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E6" w:rsidRPr="00D143A1" w:rsidRDefault="00427CE6" w:rsidP="00B51414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C1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48.75pt;visibility:visible">
            <v:imagedata r:id="rId7" o:title=""/>
          </v:shape>
        </w:pict>
      </w:r>
    </w:p>
    <w:p w:rsidR="00427CE6" w:rsidRPr="00D143A1" w:rsidRDefault="00427CE6" w:rsidP="00B51414">
      <w:pPr>
        <w:pStyle w:val="Heading2"/>
        <w:spacing w:after="0" w:line="240" w:lineRule="auto"/>
      </w:pPr>
      <w:r w:rsidRPr="00D143A1">
        <w:t>МИНИСТЕРСТВО ОБЩЕГО И ПРОФЕССИОНАЛЬНОГО ОБРАЗОВАНИЯ</w:t>
      </w:r>
    </w:p>
    <w:p w:rsidR="00427CE6" w:rsidRPr="00D143A1" w:rsidRDefault="00427CE6" w:rsidP="00B514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  <w:b/>
          <w:bCs/>
          <w:sz w:val="24"/>
          <w:szCs w:val="24"/>
        </w:rPr>
        <w:t>РОСТОВСКОЙ ОБЛАСТИ</w:t>
      </w:r>
    </w:p>
    <w:p w:rsidR="00427CE6" w:rsidRPr="00D143A1" w:rsidRDefault="00427CE6" w:rsidP="00B51414">
      <w:pPr>
        <w:spacing w:after="0" w:line="240" w:lineRule="auto"/>
        <w:rPr>
          <w:rFonts w:ascii="Times New Roman" w:hAnsi="Times New Roman" w:cs="Times New Roman"/>
        </w:rPr>
      </w:pPr>
    </w:p>
    <w:p w:rsidR="00427CE6" w:rsidRPr="00D143A1" w:rsidRDefault="00427CE6" w:rsidP="00B514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427CE6" w:rsidRPr="00186C7A" w:rsidRDefault="00427CE6" w:rsidP="00B51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25.08.2014</w:t>
      </w:r>
      <w:r w:rsidRPr="00D143A1">
        <w:rPr>
          <w:rFonts w:ascii="Times New Roman" w:hAnsi="Times New Roman" w:cs="Times New Roman"/>
          <w:sz w:val="24"/>
          <w:szCs w:val="24"/>
        </w:rPr>
        <w:tab/>
      </w:r>
      <w:r w:rsidRPr="00D143A1">
        <w:rPr>
          <w:rFonts w:ascii="Times New Roman" w:hAnsi="Times New Roman" w:cs="Times New Roman"/>
          <w:sz w:val="24"/>
          <w:szCs w:val="24"/>
        </w:rPr>
        <w:tab/>
      </w:r>
      <w:r w:rsidRPr="00D143A1">
        <w:rPr>
          <w:rFonts w:ascii="Times New Roman" w:hAnsi="Times New Roman" w:cs="Times New Roman"/>
          <w:sz w:val="24"/>
          <w:szCs w:val="24"/>
        </w:rPr>
        <w:tab/>
      </w:r>
      <w:r w:rsidRPr="00D143A1">
        <w:rPr>
          <w:rFonts w:ascii="Times New Roman" w:hAnsi="Times New Roman" w:cs="Times New Roman"/>
          <w:sz w:val="24"/>
          <w:szCs w:val="24"/>
        </w:rPr>
        <w:tab/>
      </w:r>
      <w:r w:rsidRPr="00D143A1">
        <w:rPr>
          <w:rFonts w:ascii="Times New Roman" w:hAnsi="Times New Roman" w:cs="Times New Roman"/>
          <w:sz w:val="24"/>
          <w:szCs w:val="24"/>
        </w:rPr>
        <w:tab/>
      </w:r>
      <w:r w:rsidRPr="00D143A1">
        <w:rPr>
          <w:rFonts w:ascii="Times New Roman" w:hAnsi="Times New Roman" w:cs="Times New Roman"/>
          <w:sz w:val="24"/>
          <w:szCs w:val="24"/>
        </w:rPr>
        <w:tab/>
      </w:r>
      <w:r w:rsidRPr="00D143A1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547</w:t>
      </w:r>
    </w:p>
    <w:p w:rsidR="00427CE6" w:rsidRPr="00D143A1" w:rsidRDefault="00427CE6" w:rsidP="00B51414">
      <w:pPr>
        <w:spacing w:after="0"/>
        <w:jc w:val="center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г. Ростов-на-Дону</w:t>
      </w:r>
    </w:p>
    <w:p w:rsidR="00427CE6" w:rsidRPr="00D143A1" w:rsidRDefault="00427CE6" w:rsidP="007D71A3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Об утверждении региональных нормативных </w:t>
      </w:r>
    </w:p>
    <w:p w:rsidR="00427CE6" w:rsidRPr="00D143A1" w:rsidRDefault="00427CE6" w:rsidP="007D71A3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документов по аттестации педагогических работников </w:t>
      </w:r>
    </w:p>
    <w:p w:rsidR="00427CE6" w:rsidRPr="00D143A1" w:rsidRDefault="00427CE6" w:rsidP="007D71A3">
      <w:pPr>
        <w:pStyle w:val="BodyTextIndent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427CE6" w:rsidRDefault="00427CE6" w:rsidP="00B51414">
      <w:pPr>
        <w:pStyle w:val="BodyTextIndent"/>
        <w:tabs>
          <w:tab w:val="left" w:pos="851"/>
        </w:tabs>
        <w:jc w:val="both"/>
      </w:pPr>
      <w:r w:rsidRPr="00D143A1">
        <w:t xml:space="preserve">В соответствии с частью 3 статьи 49 Федерального закона от 29 декабря 2012 года № 273-ФЗ «Об образовании в Российской Федерации» и приказом Министерства образования и науки РФ от 7 апреля 2014 года </w:t>
      </w:r>
      <w:r>
        <w:br/>
        <w:t xml:space="preserve">№ 276 </w:t>
      </w:r>
      <w:r w:rsidRPr="00D143A1"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427CE6" w:rsidRPr="00D143A1" w:rsidRDefault="00427CE6" w:rsidP="00B51414">
      <w:pPr>
        <w:pStyle w:val="BodyTextIndent"/>
        <w:tabs>
          <w:tab w:val="left" w:pos="851"/>
        </w:tabs>
        <w:jc w:val="both"/>
      </w:pPr>
    </w:p>
    <w:p w:rsidR="00427CE6" w:rsidRPr="00D143A1" w:rsidRDefault="00427CE6" w:rsidP="00B51414">
      <w:pPr>
        <w:pStyle w:val="BodyTextIndent"/>
        <w:spacing w:line="312" w:lineRule="auto"/>
        <w:ind w:firstLine="0"/>
        <w:jc w:val="center"/>
      </w:pPr>
      <w:r w:rsidRPr="00D143A1">
        <w:t>ПРИКАЗЫВАЮ:</w:t>
      </w:r>
    </w:p>
    <w:p w:rsidR="00427CE6" w:rsidRPr="00D143A1" w:rsidRDefault="00427CE6" w:rsidP="00B51414">
      <w:pPr>
        <w:pStyle w:val="BodyTextIndent"/>
        <w:numPr>
          <w:ilvl w:val="0"/>
          <w:numId w:val="1"/>
        </w:numPr>
        <w:tabs>
          <w:tab w:val="clear" w:pos="786"/>
          <w:tab w:val="left" w:pos="993"/>
          <w:tab w:val="num" w:pos="1134"/>
        </w:tabs>
        <w:ind w:left="0" w:firstLine="567"/>
        <w:jc w:val="both"/>
      </w:pPr>
      <w:r w:rsidRPr="00D143A1">
        <w:t xml:space="preserve"> Утвердить:</w:t>
      </w:r>
    </w:p>
    <w:p w:rsidR="00427CE6" w:rsidRPr="00D143A1" w:rsidRDefault="00427CE6" w:rsidP="0084245C">
      <w:pPr>
        <w:pStyle w:val="BodyTextInden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D143A1">
        <w:t>положение об аттестационной комиссии министерства общего и профессионального образования Ростовской области (приложение № 1);</w:t>
      </w:r>
    </w:p>
    <w:p w:rsidR="00427CE6" w:rsidRPr="00D143A1" w:rsidRDefault="00427CE6" w:rsidP="0084245C">
      <w:pPr>
        <w:pStyle w:val="BodyTextInden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D143A1">
        <w:t>персональный состав аттестационной комиссии министерства общего и профессионального образования Ростовской области (приложение № 2);</w:t>
      </w:r>
    </w:p>
    <w:p w:rsidR="00427CE6" w:rsidRPr="00D143A1" w:rsidRDefault="00427CE6" w:rsidP="0084245C">
      <w:pPr>
        <w:pStyle w:val="BodyTextInden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D143A1">
        <w:t>график работы аттестационной комиссии министерства общего и профессионального образования Ростовской области (приложение № 3);</w:t>
      </w:r>
    </w:p>
    <w:p w:rsidR="00427CE6" w:rsidRPr="00D143A1" w:rsidRDefault="00427CE6" w:rsidP="0084245C">
      <w:pPr>
        <w:pStyle w:val="BodyTextInden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D143A1">
        <w:t>форму заявления о проведении аттестации (приложение № 4);</w:t>
      </w:r>
    </w:p>
    <w:p w:rsidR="00427CE6" w:rsidRPr="00D143A1" w:rsidRDefault="00427CE6" w:rsidP="0084245C">
      <w:pPr>
        <w:pStyle w:val="BodyTextInden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D143A1">
        <w:t>форму уведомления педагогического работника о сроке и месте проведения его аттестации (приложение № 5);</w:t>
      </w:r>
    </w:p>
    <w:p w:rsidR="00427CE6" w:rsidRPr="00D143A1" w:rsidRDefault="00427CE6" w:rsidP="0084245C">
      <w:pPr>
        <w:pStyle w:val="BodyTextInden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D143A1">
        <w:t>форму итогов экспертных процедур профессиональной деятельности педагогического работника, претендующего на присвоение первой квалификационной категории (приложение № 6);</w:t>
      </w:r>
    </w:p>
    <w:p w:rsidR="00427CE6" w:rsidRPr="00D143A1" w:rsidRDefault="00427CE6" w:rsidP="0084245C">
      <w:pPr>
        <w:pStyle w:val="BodyTextInden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D143A1">
        <w:t>форму итогов экспертных процедур профессиональной деятельности педагогического работника, претендующего на присвоение высшей квалификационной категории (приложение № 7);</w:t>
      </w:r>
    </w:p>
    <w:p w:rsidR="00427CE6" w:rsidRPr="00D143A1" w:rsidRDefault="00427CE6" w:rsidP="00B51414">
      <w:pPr>
        <w:pStyle w:val="BodyTextIndent"/>
        <w:numPr>
          <w:ilvl w:val="0"/>
          <w:numId w:val="1"/>
        </w:numPr>
        <w:tabs>
          <w:tab w:val="clear" w:pos="786"/>
          <w:tab w:val="left" w:pos="993"/>
          <w:tab w:val="num" w:pos="1134"/>
        </w:tabs>
        <w:ind w:left="0" w:firstLine="567"/>
        <w:jc w:val="both"/>
      </w:pPr>
      <w:r w:rsidRPr="00D143A1">
        <w:t>Отделу кадровой работы (Родригес Г.А.) до 1 сентября т.г. разместить данный приказ на официальном сайте минобразования Ростовской области в информационно-телекоммуникационной сети «Интернет».</w:t>
      </w:r>
    </w:p>
    <w:p w:rsidR="00427CE6" w:rsidRPr="00D143A1" w:rsidRDefault="00427CE6" w:rsidP="00017680">
      <w:pPr>
        <w:pStyle w:val="BodyTextIndent"/>
        <w:numPr>
          <w:ilvl w:val="0"/>
          <w:numId w:val="1"/>
        </w:numPr>
        <w:tabs>
          <w:tab w:val="clear" w:pos="786"/>
          <w:tab w:val="num" w:pos="993"/>
        </w:tabs>
        <w:ind w:hanging="219"/>
        <w:jc w:val="both"/>
      </w:pPr>
      <w:r w:rsidRPr="00D143A1">
        <w:t xml:space="preserve">Контроль исполнения настоящего приказа возложить на заместителя министра Паршину А.А. </w:t>
      </w:r>
    </w:p>
    <w:p w:rsidR="00427CE6" w:rsidRPr="00D143A1" w:rsidRDefault="00427CE6" w:rsidP="004F6B86">
      <w:pPr>
        <w:pStyle w:val="BodyTextIndent"/>
        <w:tabs>
          <w:tab w:val="left" w:pos="993"/>
        </w:tabs>
        <w:jc w:val="both"/>
      </w:pPr>
    </w:p>
    <w:p w:rsidR="00427CE6" w:rsidRPr="00D143A1" w:rsidRDefault="00427CE6" w:rsidP="00B51414">
      <w:pPr>
        <w:pStyle w:val="BodyTextIndent"/>
        <w:tabs>
          <w:tab w:val="left" w:pos="851"/>
        </w:tabs>
        <w:ind w:firstLine="0"/>
        <w:jc w:val="both"/>
      </w:pPr>
      <w:r>
        <w:tab/>
      </w:r>
      <w:r w:rsidRPr="00D143A1">
        <w:t>Министр</w:t>
      </w:r>
      <w:r w:rsidRPr="00D143A1">
        <w:tab/>
      </w:r>
      <w:r w:rsidRPr="00D143A1">
        <w:tab/>
      </w:r>
      <w:r w:rsidRPr="00D143A1">
        <w:tab/>
      </w:r>
      <w:r w:rsidRPr="00D143A1">
        <w:tab/>
      </w:r>
      <w:r w:rsidRPr="00D143A1">
        <w:tab/>
      </w:r>
      <w:r w:rsidRPr="00D143A1">
        <w:tab/>
      </w:r>
      <w:r w:rsidRPr="00D143A1">
        <w:tab/>
      </w:r>
      <w:r w:rsidRPr="00D143A1">
        <w:tab/>
        <w:t>Л.В. Балина</w:t>
      </w:r>
    </w:p>
    <w:p w:rsidR="00427CE6" w:rsidRPr="00D143A1" w:rsidRDefault="00427CE6" w:rsidP="00B51414">
      <w:pPr>
        <w:pStyle w:val="BodyTextIndent"/>
        <w:tabs>
          <w:tab w:val="left" w:pos="851"/>
        </w:tabs>
        <w:ind w:firstLine="0"/>
        <w:jc w:val="both"/>
        <w:rPr>
          <w:sz w:val="18"/>
          <w:szCs w:val="18"/>
        </w:rPr>
      </w:pPr>
    </w:p>
    <w:p w:rsidR="00427CE6" w:rsidRPr="00D143A1" w:rsidRDefault="00427CE6" w:rsidP="004F6B86">
      <w:pPr>
        <w:pStyle w:val="BodyTextIndent"/>
        <w:tabs>
          <w:tab w:val="left" w:pos="851"/>
        </w:tabs>
        <w:ind w:firstLine="0"/>
        <w:rPr>
          <w:sz w:val="24"/>
          <w:szCs w:val="24"/>
        </w:rPr>
      </w:pPr>
      <w:r w:rsidRPr="00D143A1">
        <w:rPr>
          <w:sz w:val="24"/>
          <w:szCs w:val="24"/>
        </w:rPr>
        <w:t>Подготовлен отделом кадровой работы</w:t>
      </w:r>
    </w:p>
    <w:p w:rsidR="00427CE6" w:rsidRPr="00D143A1" w:rsidRDefault="00427CE6" w:rsidP="00655F57">
      <w:pPr>
        <w:pStyle w:val="BodyTextIndent"/>
        <w:widowControl w:val="0"/>
        <w:tabs>
          <w:tab w:val="left" w:pos="851"/>
        </w:tabs>
        <w:ind w:left="2124" w:firstLine="3969"/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Приложение № 1 </w:t>
      </w:r>
    </w:p>
    <w:p w:rsidR="00427CE6" w:rsidRPr="00D143A1" w:rsidRDefault="00427CE6" w:rsidP="00655F57">
      <w:pPr>
        <w:pStyle w:val="BodyTextIndent"/>
        <w:widowControl w:val="0"/>
        <w:tabs>
          <w:tab w:val="left" w:pos="851"/>
        </w:tabs>
        <w:ind w:left="2124" w:firstLine="3969"/>
        <w:jc w:val="both"/>
        <w:rPr>
          <w:sz w:val="24"/>
          <w:szCs w:val="24"/>
        </w:rPr>
      </w:pPr>
      <w:r w:rsidRPr="00D143A1">
        <w:rPr>
          <w:sz w:val="24"/>
          <w:szCs w:val="24"/>
        </w:rPr>
        <w:t>к приказу минобразования</w:t>
      </w:r>
    </w:p>
    <w:p w:rsidR="00427CE6" w:rsidRPr="00D143A1" w:rsidRDefault="00427CE6" w:rsidP="00655F57">
      <w:pPr>
        <w:pStyle w:val="BodyTextIndent"/>
        <w:widowControl w:val="0"/>
        <w:tabs>
          <w:tab w:val="left" w:pos="851"/>
        </w:tabs>
        <w:ind w:left="2124" w:firstLine="3969"/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Ростовской области</w:t>
      </w:r>
    </w:p>
    <w:p w:rsidR="00427CE6" w:rsidRPr="00186C7A" w:rsidRDefault="00427CE6" w:rsidP="00655F57">
      <w:pPr>
        <w:pStyle w:val="BodyTextIndent"/>
        <w:widowControl w:val="0"/>
        <w:tabs>
          <w:tab w:val="left" w:pos="851"/>
        </w:tabs>
        <w:ind w:left="2124" w:firstLine="3969"/>
        <w:rPr>
          <w:sz w:val="24"/>
          <w:szCs w:val="24"/>
          <w:lang w:val="en-US"/>
        </w:rPr>
      </w:pPr>
      <w:r w:rsidRPr="00D143A1">
        <w:rPr>
          <w:sz w:val="24"/>
          <w:szCs w:val="24"/>
        </w:rPr>
        <w:t xml:space="preserve">от </w:t>
      </w:r>
      <w:r>
        <w:rPr>
          <w:sz w:val="24"/>
          <w:szCs w:val="24"/>
          <w:lang w:val="en-US"/>
        </w:rPr>
        <w:t>25.08.2014</w:t>
      </w:r>
      <w:r w:rsidRPr="00D143A1">
        <w:rPr>
          <w:sz w:val="24"/>
          <w:szCs w:val="24"/>
        </w:rPr>
        <w:t xml:space="preserve"> № </w:t>
      </w:r>
      <w:r>
        <w:rPr>
          <w:sz w:val="24"/>
          <w:szCs w:val="24"/>
          <w:lang w:val="en-US"/>
        </w:rPr>
        <w:t>547</w:t>
      </w:r>
    </w:p>
    <w:p w:rsidR="00427CE6" w:rsidRPr="00D143A1" w:rsidRDefault="00427CE6" w:rsidP="00B51414">
      <w:pPr>
        <w:pStyle w:val="BodyTextIndent"/>
        <w:widowControl w:val="0"/>
        <w:tabs>
          <w:tab w:val="left" w:pos="851"/>
        </w:tabs>
        <w:ind w:firstLine="0"/>
        <w:rPr>
          <w:sz w:val="24"/>
          <w:szCs w:val="24"/>
        </w:rPr>
      </w:pPr>
    </w:p>
    <w:p w:rsidR="00427CE6" w:rsidRPr="00D143A1" w:rsidRDefault="00427CE6" w:rsidP="00B51414">
      <w:pPr>
        <w:pStyle w:val="BodyTextIndent"/>
        <w:widowControl w:val="0"/>
        <w:tabs>
          <w:tab w:val="left" w:pos="851"/>
        </w:tabs>
        <w:ind w:firstLine="0"/>
        <w:jc w:val="center"/>
        <w:rPr>
          <w:b/>
          <w:bCs/>
        </w:rPr>
      </w:pPr>
      <w:r w:rsidRPr="00D143A1">
        <w:rPr>
          <w:b/>
          <w:bCs/>
        </w:rPr>
        <w:t xml:space="preserve">Положение об аттестационной комиссии </w:t>
      </w:r>
    </w:p>
    <w:p w:rsidR="00427CE6" w:rsidRPr="00D143A1" w:rsidRDefault="00427CE6" w:rsidP="00B51414">
      <w:pPr>
        <w:pStyle w:val="BodyTextIndent"/>
        <w:widowControl w:val="0"/>
        <w:tabs>
          <w:tab w:val="left" w:pos="851"/>
        </w:tabs>
        <w:ind w:firstLine="0"/>
        <w:jc w:val="center"/>
        <w:rPr>
          <w:b/>
          <w:bCs/>
        </w:rPr>
      </w:pPr>
      <w:r w:rsidRPr="00D143A1">
        <w:rPr>
          <w:b/>
          <w:bCs/>
        </w:rPr>
        <w:t xml:space="preserve">министерства общего и профессионального образования </w:t>
      </w:r>
    </w:p>
    <w:p w:rsidR="00427CE6" w:rsidRPr="00D143A1" w:rsidRDefault="00427CE6" w:rsidP="00B51414">
      <w:pPr>
        <w:pStyle w:val="BodyTextIndent"/>
        <w:widowControl w:val="0"/>
        <w:tabs>
          <w:tab w:val="left" w:pos="851"/>
        </w:tabs>
        <w:ind w:firstLine="0"/>
        <w:jc w:val="center"/>
        <w:rPr>
          <w:b/>
          <w:bCs/>
        </w:rPr>
      </w:pPr>
      <w:r w:rsidRPr="00D143A1">
        <w:rPr>
          <w:b/>
          <w:bCs/>
        </w:rPr>
        <w:t>Ростовской области</w:t>
      </w:r>
    </w:p>
    <w:p w:rsidR="00427CE6" w:rsidRPr="00D143A1" w:rsidRDefault="00427CE6" w:rsidP="00B51414">
      <w:pPr>
        <w:pStyle w:val="BodyTextIndent"/>
        <w:tabs>
          <w:tab w:val="left" w:pos="851"/>
        </w:tabs>
        <w:ind w:left="6372" w:firstLine="0"/>
        <w:jc w:val="both"/>
        <w:rPr>
          <w:sz w:val="24"/>
          <w:szCs w:val="24"/>
        </w:rPr>
      </w:pPr>
    </w:p>
    <w:p w:rsidR="00427CE6" w:rsidRPr="00D143A1" w:rsidRDefault="00427CE6" w:rsidP="0084245C">
      <w:pPr>
        <w:numPr>
          <w:ilvl w:val="0"/>
          <w:numId w:val="4"/>
        </w:numPr>
        <w:tabs>
          <w:tab w:val="clear" w:pos="720"/>
          <w:tab w:val="num" w:pos="0"/>
          <w:tab w:val="left" w:pos="1440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создания и деятельности аттестационной комиссии министерства общего и профессионального образования Ростовской области (далее - АК) по аттестации педагогических работников государственных (кроме федеральных), муниципальных и частных организаций, осуществляющих образовательную деятельность на территории Ростовской области (далее - организации), с целью установления квалификационной категории (первой или высшей).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АК является постоянно действующим коллегиальным органом, формируемым министерством общего и профессионального образования Ростовской области (далее – Министерство).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Проведение аттестации осуществляется в соответствии с приказом Министерства образования и науки Российской Федерации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своей деятельности АК руководствуется Федеральным законом «Об образовании в Российской Федерации» от 29 декабря 2012 года № 273-ФЗ, приказом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 года № 276,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от 26 августа 2010 года № 761н, постановлением Правительства Российской Федерации от 8 августа 2013 г. № 678, Постановлением Правительства Российской Федерации от 5 августа 2013 года № 662 «Об осуществлении мониторинга системы образования», Положением о Министерстве, утвержденным постановлением Правительства Ростовской области от 07.11.2011 № 96, настоящим приказом Министерства.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Целью деятельности АК является реализация полномочий в части аттестации по установлению квалификационной категории (первой, высшей) педагогическим работникам организаций, предусмотренных федеральным и региональным законодательством.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Основными принципами работы АК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аттестации, соблюдение законности и ответственности, изучение и учет общественного мнения.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2"/>
          <w:tab w:val="left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Основными задачами аттестации являются: </w:t>
      </w:r>
    </w:p>
    <w:p w:rsidR="00427CE6" w:rsidRPr="00D143A1" w:rsidRDefault="00427CE6" w:rsidP="009501D4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427CE6" w:rsidRPr="00D143A1" w:rsidRDefault="00427CE6" w:rsidP="009501D4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427CE6" w:rsidRPr="00D143A1" w:rsidRDefault="00427CE6" w:rsidP="009501D4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427CE6" w:rsidRPr="00D143A1" w:rsidRDefault="00427CE6" w:rsidP="009501D4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427CE6" w:rsidRPr="00D143A1" w:rsidRDefault="00427CE6" w:rsidP="009501D4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учет требований федеральных государственных образовательных </w:t>
      </w:r>
      <w:hyperlink r:id="rId8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Pr="00D143A1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D143A1">
        <w:rPr>
          <w:rFonts w:ascii="Times New Roman" w:hAnsi="Times New Roman" w:cs="Times New Roman"/>
          <w:sz w:val="28"/>
          <w:szCs w:val="28"/>
        </w:rPr>
        <w:t xml:space="preserve"> к кадровым условиям реализации образовательных программ при формировании кадрового состава организаций;</w:t>
      </w:r>
    </w:p>
    <w:p w:rsidR="00427CE6" w:rsidRPr="00D143A1" w:rsidRDefault="00427CE6" w:rsidP="009501D4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АК осуществляет следующие функции: организационная, координационная, контрольная, информационная.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Права и обязанности членов АК и экспертных групп регламентируются настоящим положением.</w:t>
      </w:r>
    </w:p>
    <w:p w:rsidR="00427CE6" w:rsidRPr="00D143A1" w:rsidRDefault="00427CE6" w:rsidP="0084245C">
      <w:pPr>
        <w:numPr>
          <w:ilvl w:val="1"/>
          <w:numId w:val="5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Деятельность АК состоит из заседаний АК и проведения экспертных процедур экспертными группами АК.</w:t>
      </w:r>
    </w:p>
    <w:p w:rsidR="00427CE6" w:rsidRPr="00D143A1" w:rsidRDefault="00427CE6" w:rsidP="009501D4">
      <w:pPr>
        <w:tabs>
          <w:tab w:val="num" w:pos="0"/>
        </w:tabs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E6" w:rsidRPr="00D143A1" w:rsidRDefault="00427CE6" w:rsidP="0084245C">
      <w:pPr>
        <w:numPr>
          <w:ilvl w:val="0"/>
          <w:numId w:val="4"/>
        </w:numPr>
        <w:tabs>
          <w:tab w:val="clear" w:pos="720"/>
          <w:tab w:val="num" w:pos="0"/>
          <w:tab w:val="left" w:pos="1440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Порядок работы АК</w:t>
      </w:r>
    </w:p>
    <w:p w:rsidR="00427CE6" w:rsidRPr="00D143A1" w:rsidRDefault="00427CE6" w:rsidP="009501D4">
      <w:pPr>
        <w:tabs>
          <w:tab w:val="num" w:pos="0"/>
          <w:tab w:val="left" w:pos="14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</w:rPr>
        <w:t>АК в составе председателя, заместителей председателя, членов комиссии, секретаря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формируется из числа представителей органов исполнительной власти Ростовской области, органов местного самоуправления Ростовской области, профессиональных союзов, руководителей и работников организаций.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Персональный состав и изменения в персональном составе АК утверждаются приказом Министерства.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Работа АК осуществляется по графику, утверждаемому приказом Министерства.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После утверждения графика работы Министерством общий контроль за его выполнением осуществляет председатель АК.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</w:rPr>
        <w:t xml:space="preserve">Порядок созыва и проведения заседаний АК устанавливается 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Внеочередные заседания АК созываются председателем АК по его инициативе или инициативе экспертной группы.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Предложение о созыве внеочередного заседания АК вносится инициаторами председателю АК в письменном виде с указанием вопросов, предлагаемых к включению в повестку заседания, обоснованием необходимости созыва внеочередного заседания и проекта решения. Дату внеочередного заседания АК назначает председатель АК не позднее пяти дней с момента поступления предложения, при условии соблюдения других норм настоящего положения. 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Проект повестки очередного заседания АК формируется на основе утвержденного графика работы АК секретарем АК и представляется председателю АК до заседания.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Заседания АК ведет председатель АК или, в его отсутствие, заместитель председателя.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Перед каждым заседанием АК проводится регистрация членов АК, которую организует секретарь АК.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Член АК обязан присутствовать на каждом заседании. В случае невозможности участия в работе АК член АК сообщает об этом председателю АК, а в случае его отсутствия – заместителю председателя заблаговременно.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Заседание АК считается правомочным, если на нем присутствуют не менее двух третей от общего числа ее членов.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Утверждение повестки заседания АК решается путем открытого голосования простым большинством голосов присутствующих на заседании членов АК.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На заседаниях АК решения по рассматриваемым вопросам принимаются открытым голосованием.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 присутствующих на заседании членов АК. </w:t>
      </w:r>
    </w:p>
    <w:p w:rsidR="00427CE6" w:rsidRPr="00D143A1" w:rsidRDefault="00427CE6" w:rsidP="0084245C">
      <w:pPr>
        <w:pStyle w:val="14"/>
        <w:numPr>
          <w:ilvl w:val="1"/>
          <w:numId w:val="6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 голосовании по одному вопросу каждый член АК имеет один голос и подает его «за» или «против» предложения.</w:t>
      </w:r>
    </w:p>
    <w:p w:rsidR="00427CE6" w:rsidRPr="00D143A1" w:rsidRDefault="00427CE6" w:rsidP="0084245C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Для обеспечения работы АК на основе заявленных принципов при ней создаются экспертные группы. Экспертные группы формируются из числа специалистов для осуществления всестороннего анализа профессиональной деятельности педагогических работников.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Персональный состав и изменения в персональном составе экспертных групп утверждаются приказом Министерства.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В состав экспертных групп включаются 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представители органов исполнительной власти Ростовской области, органов местного самоуправления, профессиональных союзов, научных организаций и общественных объединений, а также руководители и работники организаций, имеющих стаж педагогической деятельности не менее пяти лет и прошедших специализированные курсы повышения квалификации.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На период участия в работе экспертных групп за ее членами сохраняется заработная плата по основному месту работы, а за работу в составе экспертных групп осуществляются дополнительные выплаты к заработной плате в соответствии с действующими региональными нормативными документами.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Составы экспертных групп утверждаются приказом Министерства ежемесячно и формируются таким образом, чтобы исключить конфликт интересов, который мог бы повлиять на 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принимаемые АК решения.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В случаях, когда педагогический работник подавший заявление о проведении аттестации является кандидатом или доктором наук, имеет государственные, отраслевые награды, является победителем международных, всероссийский конкурсов для проведения экспертных процедур председателем АК может быть назначен один специалист-эксперт.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Экспертные группы проводят всесторонний анализ результатов профессиональной деятельности педагогического работника с выездом в организацию (место работы аттестуемого). Личное присутствие педагогического работника при проведении экспертных процедур обязательно.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Решение экспертной группы оформляется итогом экспертных процедур профессиональной деятельности педагогического работника (Приложения № 6,7) с рекомендациями и подписывается членами экспертной группы, а также работодателем аттестуемого педагогического работника.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В случае если работодатель аттестуемого педагогического работника не согласен с итогами экспертных процедур, то он может представить информацию об аттестуемом педагогическом работнике председателю АК (форма произвольная). 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Итоги экспертных процедур профессиональной деятельности педагогического работника с рекомендациями предоставляется в АК для рассмотрения АК и принятии решения. 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Сроки предоставления итогов экспертных процедур профессиональной деятельности педагогического работника утверждаются приказом Министерства.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Педагогический работник имеет право лично присутствовать при его аттестации на заседании АК. 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В случае, если педагогический работник присутствует на заседании АК, то решение АК по вопросам установления квалификационной категории (первой или высшей) принимается на основе итогов экспертных процедур экспертной группы и собеседования с педагогическим работником. 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 неявке педагогического работника на заседание АК аттестация проводится в его отсутствие.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Решение АК по вопросам установления квалификационной категории (первой или высшей) педагогическим работникам принимается на основе итогов экспертных процедур экспертной группы в 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прошел аттестацию. 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По результатам аттестации АК принимает одно из следующих решений:</w:t>
      </w:r>
    </w:p>
    <w:p w:rsidR="00427CE6" w:rsidRPr="00D143A1" w:rsidRDefault="00427CE6" w:rsidP="009501D4">
      <w:pPr>
        <w:pStyle w:val="ListParagraph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427CE6" w:rsidRPr="00D143A1" w:rsidRDefault="00427CE6" w:rsidP="009501D4">
      <w:pPr>
        <w:pStyle w:val="ListParagraph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 При этом:</w:t>
      </w:r>
    </w:p>
    <w:p w:rsidR="00427CE6" w:rsidRPr="00D143A1" w:rsidRDefault="00427CE6" w:rsidP="00485265">
      <w:pPr>
        <w:pStyle w:val="ListParagraph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- </w:t>
      </w:r>
      <w:r w:rsidRPr="00D143A1">
        <w:rPr>
          <w:rFonts w:ascii="Times New Roman" w:hAnsi="Times New Roman" w:cs="Times New Roman"/>
          <w:sz w:val="28"/>
          <w:szCs w:val="28"/>
        </w:rPr>
        <w:t>заключение о несоответствии требованиям первой квалификационной категории выносится педагогическим работникам, получившим за результаты профессиональной деятельности 15 и менее баллов;</w:t>
      </w:r>
    </w:p>
    <w:p w:rsidR="00427CE6" w:rsidRPr="00D143A1" w:rsidRDefault="00427CE6" w:rsidP="00485265">
      <w:pPr>
        <w:pStyle w:val="ListParagraph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 з</w:t>
      </w:r>
      <w:r w:rsidRPr="00D143A1">
        <w:rPr>
          <w:rFonts w:ascii="Times New Roman" w:hAnsi="Times New Roman" w:cs="Times New Roman"/>
          <w:sz w:val="28"/>
          <w:szCs w:val="28"/>
        </w:rPr>
        <w:t>аключение о несоответствии требованиям высшей квалификационной категории выносится педагогическим работникам, получившим за результаты профессиональной деятельности 24 и менее баллов.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Решение АК оформляется протоколом, который вступает в силу со дня подписания председателем, заместителем(ями), членами комиссии, принимавшими участие в голосовании.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Решение АК утверждается приказом Министерства и размещается на официальном сайте.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В случаях, выполнения педагогической работы на разных должностях, по которым совпадают должностные обязанности, учебные программы, профили работы рекомендуется использовать </w:t>
      </w:r>
      <w:r w:rsidRPr="00D143A1">
        <w:rPr>
          <w:rFonts w:ascii="Times New Roman" w:hAnsi="Times New Roman" w:cs="Times New Roman"/>
          <w:sz w:val="28"/>
          <w:szCs w:val="28"/>
        </w:rPr>
        <w:t>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на 2014 - 2016 г.г.(см. ниже)</w:t>
      </w: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3986"/>
        <w:gridCol w:w="5369"/>
      </w:tblGrid>
      <w:tr w:rsidR="00427CE6" w:rsidRPr="00D143A1">
        <w:trPr>
          <w:cantSplit/>
          <w:trHeight w:val="600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>Должность, по которой установлена квалификационная категория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427CE6" w:rsidRPr="00D143A1">
        <w:trPr>
          <w:cantSplit/>
          <w:trHeight w:val="2556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Учитель; преподаватель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Преподаватель; учитель; воспитатель (независимо от образовательного учреждения, в котором выполняется работа);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 </w:t>
            </w:r>
          </w:p>
        </w:tc>
      </w:tr>
      <w:tr w:rsidR="00427CE6" w:rsidRPr="00D143A1">
        <w:trPr>
          <w:cantSplit/>
          <w:trHeight w:val="360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Старший воспитатель; воспитатель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Воспитатель; старший воспитатель </w:t>
            </w:r>
          </w:p>
        </w:tc>
      </w:tr>
      <w:tr w:rsidR="00427CE6" w:rsidRPr="00D143A1">
        <w:trPr>
          <w:cantSplit/>
          <w:trHeight w:val="1320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основ безопасности жизнедеятельности, допризывной подготовки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Учитель, преподаватель, ведущий занятия с обучающимися из курса «Основы безопасности жизнедеятельности» (ОБЖ), в том числе сверх учебной нагрузки, входящей в должностные обязанности преподавателя-организатора основ безопасности жизнедеятельности, допризывной подготовки; учитель, преподаватель физкультуры (физвоспитания) </w:t>
            </w:r>
          </w:p>
        </w:tc>
      </w:tr>
      <w:tr w:rsidR="00427CE6" w:rsidRPr="00D143A1">
        <w:trPr>
          <w:cantSplit/>
          <w:trHeight w:val="840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 физкультуры (физвоспитания); преподаватель физкультуры (физвоспитания); инструктор по физкультуре; учитель, преподаватель, ведущий занятия из курса «Основы безопасности жизнедеятельности» (ОБЖ) </w:t>
            </w:r>
          </w:p>
        </w:tc>
      </w:tr>
      <w:tr w:rsidR="00427CE6" w:rsidRPr="00D143A1">
        <w:trPr>
          <w:cantSplit/>
          <w:trHeight w:val="1200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 технологии; преподаватель, ведущий преподавательскую работу по аналогичной специальности;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 </w:t>
            </w:r>
          </w:p>
        </w:tc>
      </w:tr>
      <w:tr w:rsidR="00427CE6" w:rsidRPr="00D143A1">
        <w:trPr>
          <w:cantSplit/>
          <w:trHeight w:val="360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обучения; инструктор по труду </w:t>
            </w:r>
          </w:p>
        </w:tc>
      </w:tr>
      <w:tr w:rsidR="00427CE6" w:rsidRPr="00D143A1">
        <w:trPr>
          <w:cantSplit/>
          <w:trHeight w:val="1560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Учитель-дефектолог, учитель-логопед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Учитель-логопед; учитель-дефектолог; учитель (независимо от преподаваемого предмета либо в начальных классах) в специальных (коррекционных) классах для детей с ограниченными возможностями здоровья;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 </w:t>
            </w:r>
          </w:p>
        </w:tc>
      </w:tr>
      <w:tr w:rsidR="00427CE6" w:rsidRPr="00D143A1">
        <w:trPr>
          <w:cantSplit/>
          <w:trHeight w:val="1560"/>
        </w:trPr>
        <w:tc>
          <w:tcPr>
            <w:tcW w:w="3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Преподаватель детской музыкальной школы (школы искусств, культуры); музыкальный руководитель; концертмейстер </w:t>
            </w:r>
          </w:p>
        </w:tc>
      </w:tr>
      <w:tr w:rsidR="00427CE6" w:rsidRPr="00D143A1">
        <w:trPr>
          <w:gridBefore w:val="1"/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Преподаватель детской музыкальной, художественной школы (школы искусств, культуры); концертмейстер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</w:tr>
      <w:tr w:rsidR="00427CE6" w:rsidRPr="00D143A1">
        <w:trPr>
          <w:gridBefore w:val="1"/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Старший тренер-преподаватель; тренер-преподаватель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 физкультуры (физвоспитания); преподаватель физкультуры (физвоспитания); инструктор по физкультуре </w:t>
            </w:r>
          </w:p>
        </w:tc>
      </w:tr>
      <w:tr w:rsidR="00427CE6" w:rsidRPr="00D143A1">
        <w:trPr>
          <w:gridBefore w:val="1"/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 физкультуры (физвоспитания); преподаватель физкультуры (физвоспитания); инструктор по физкультуре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Старший тренер-преподаватель; тренер-преподаватель </w:t>
            </w:r>
          </w:p>
        </w:tc>
      </w:tr>
      <w:tr w:rsidR="00427CE6" w:rsidRPr="00D143A1">
        <w:trPr>
          <w:gridBefore w:val="1"/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Преподаватель профессиональной образовательной организации либо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 того же предмета (дисциплины) общеобразовательного учреждения либо структурного подразделения, реализующего общеобразовательную программу </w:t>
            </w:r>
          </w:p>
        </w:tc>
      </w:tr>
      <w:tr w:rsidR="00427CE6" w:rsidRPr="00D143A1">
        <w:trPr>
          <w:gridBefore w:val="1"/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Учитель общеобразовательного учреждения либо структурного подразделения, реализующего общеобразовательную программу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CE6" w:rsidRPr="007B58AD" w:rsidRDefault="00427CE6" w:rsidP="00B51C4C">
            <w:pPr>
              <w:pStyle w:val="ListParagraph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</w:pPr>
            <w:r w:rsidRPr="007B58AD">
              <w:rPr>
                <w:rStyle w:val="ConsNormal"/>
                <w:rFonts w:ascii="Times New Roman" w:hAnsi="Times New Roman" w:cs="Times New Roman"/>
                <w:sz w:val="24"/>
                <w:szCs w:val="24"/>
              </w:rPr>
              <w:t xml:space="preserve">Преподаватель того же предмета (дисциплины) профессиональной образовательной организации,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</w:tr>
    </w:tbl>
    <w:p w:rsidR="00427CE6" w:rsidRPr="00D143A1" w:rsidRDefault="00427CE6" w:rsidP="007765CD">
      <w:pPr>
        <w:pStyle w:val="ListParagraph"/>
        <w:spacing w:after="0" w:line="240" w:lineRule="auto"/>
        <w:ind w:left="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АК готовит министру общего и профессионального образования Ростовской области:</w:t>
      </w:r>
    </w:p>
    <w:p w:rsidR="00427CE6" w:rsidRPr="00D143A1" w:rsidRDefault="00427CE6" w:rsidP="009501D4">
      <w:pPr>
        <w:pStyle w:val="ListParagraph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 предложения по мерам, необходимым для приведения региональной нормативной правовой базы по аттестации педагогических работников в соответствие с действующим федеральным законодательством;</w:t>
      </w:r>
    </w:p>
    <w:p w:rsidR="00427CE6" w:rsidRPr="00D143A1" w:rsidRDefault="00427CE6" w:rsidP="009501D4">
      <w:pPr>
        <w:pStyle w:val="ListParagraph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 информационные, инструктивные, отчетные документы, регламентирующие порядок аттестации педагогических работников области.</w:t>
      </w:r>
    </w:p>
    <w:p w:rsidR="00427CE6" w:rsidRPr="00D143A1" w:rsidRDefault="00427CE6" w:rsidP="0084245C">
      <w:pPr>
        <w:pStyle w:val="ListParagraph"/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АК осуществляет информирование, рассылку вышеуказанных материалов заинтересованным органам исполнительной власти Ростовской области, местного самоуправления, государственным и частным организациям, а также их размещение на официальном сайте Министерства.</w:t>
      </w:r>
    </w:p>
    <w:p w:rsidR="00427CE6" w:rsidRPr="00D143A1" w:rsidRDefault="00427CE6" w:rsidP="009501D4">
      <w:pPr>
        <w:pStyle w:val="ListParagraph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84245C">
      <w:pPr>
        <w:pStyle w:val="ListParagraph"/>
        <w:numPr>
          <w:ilvl w:val="0"/>
          <w:numId w:val="7"/>
        </w:numPr>
        <w:tabs>
          <w:tab w:val="num" w:pos="0"/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Организация работы АК</w:t>
      </w:r>
    </w:p>
    <w:p w:rsidR="00427CE6" w:rsidRPr="00D143A1" w:rsidRDefault="00427CE6" w:rsidP="009501D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Техническое обеспечение и организацию работы АК осуществляет секретарь - ведущий специалист отдела кадровой работы Министерства (далее –секретарь АК).</w:t>
      </w:r>
    </w:p>
    <w:p w:rsidR="00427CE6" w:rsidRPr="00D143A1" w:rsidRDefault="00427CE6" w:rsidP="009501D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84245C">
      <w:pPr>
        <w:pStyle w:val="ListParagraph"/>
        <w:numPr>
          <w:ilvl w:val="0"/>
          <w:numId w:val="7"/>
        </w:numPr>
        <w:tabs>
          <w:tab w:val="num" w:pos="0"/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Организация работы АК при аттестации педагогического работника с целью установления соответствия уровня его квалификации требованиям, предъявляемым к квалификационным категориям</w:t>
      </w:r>
    </w:p>
    <w:p w:rsidR="00427CE6" w:rsidRPr="00D143A1" w:rsidRDefault="00427CE6" w:rsidP="009501D4">
      <w:pPr>
        <w:pStyle w:val="ListParagraph"/>
        <w:tabs>
          <w:tab w:val="num" w:pos="0"/>
        </w:tabs>
        <w:spacing w:after="0" w:line="240" w:lineRule="auto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 1 по 10 число каждого месяца (за исключением июня и июля) ответственные лица органов исполнительной власти Ростовской области, муниципальных органов, осуществляющих управление в сфере образования, государственных (кроме федеральных) и частных организаций (ответственные лица) либо непосредственно сам педагогический работник, желающий пройти процедуру аттестации, представляют секретарю АК заявления о проведении аттестации на высшую или первую квалификационные категории (Приложение № 4).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Педагогический работник несет полную ответственность за достоверность указанных сведений и имеет право отозвать свое заявление на любом этапе аттестации, о чем письменно уведомляет председателя АК.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Представленные ответственными лицами или педагогическими работниками документы в АК должны быть напечатаны на белой бумаге формата А4, текст TimesNewRoman, шрифт №14.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Секретарь АК осуществляет сверку правильности оформления и заполнения необходимых реквизитов и достоверности указанных сведений заявления о прохождении аттестации. 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случае необходимости секретарь АК может запросить дополнительную информацию о педагогическом работнике.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случае принятия решения о верном и достоверном заполнении заявления о прохождении аттестации секретарь АК заносит информацию о педагогическом работнике в электронную базу.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течение одного часа с момента регистрации информации о педагогическом работнике секретарь АК выдает ответственному лицу либо непосредственно педагогическому работнику уведомление о сроке и месте проведения его аттестации (приложение № 5).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Ответственные лица либо педагогический работник обязан ознакомить работодателя педагогического работника с уведомлением о сроке и месте проведения аттестации, и в течение текущего месяца предоставить уведомление секретарю АК.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Секретарь АК до первого числа месяца следующего после регистрации заявления о проведении аттестации готовит предложения (проект приказа Министерства) председателю АК о составах экспертных групп, о сроках проведения экспертных процедур профессиональной деятельности, о дате предоставления итогов экспертных процедур профессиональной деятельности и дате заседания АК для каждого педагогического работника.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Лицо, указанное первым в составе экспертной группы, является ответственным за достоверность указанных сведений, своевременное оформление и предоставление в АК итогов экспертных процедур профессиональной деятельности педагогического работника.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Председатель АК рассматривает проект и принимает решение о проведении процедуры аттестации либо об отказе в ней. Основаниями для отказа могут являться утвержденные ограничения в прохождении аттестации, а также недостоверные данные в аттестационных материалах педагогического работника.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проведении процедуры аттестации секретарь АК готовит мотивированный отказ на имя педагогического работника с указанием причины отказа (до пятого числа месяца следующего за отчетным). 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процедуры аттестации проект приказа подписывается министром и размещается на официальном сайте Министерства для исполнения (до пятого числа месяца следующего за отчетным).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Продолжительность аттестации для каждого педагогического работника от момента подачи заявления о проведении аттестации и до принятия решения АК и утверждения приказа Министерства о присвоении квалификационной категории (первая, высшая) составляет не более 60 календарных дней.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Результаты итогов экспертных процедур и принятого решения АК не комментируются, информирование о количестве баллов, полученных педагогическим работником, не предусмотрено. 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По личному заявлению (форма произвольная) на имя председателя АК в течение месяца после аттестации педагогические работники могут получить копию своих итогов экспертных процедур профессиональной деятельности, полученных при оценивании.</w:t>
      </w:r>
    </w:p>
    <w:p w:rsidR="00427CE6" w:rsidRPr="00D143A1" w:rsidRDefault="00427CE6" w:rsidP="0084245C">
      <w:pPr>
        <w:pStyle w:val="ListParagraph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427CE6" w:rsidRPr="00D143A1" w:rsidRDefault="00427CE6" w:rsidP="002D47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84245C">
      <w:pPr>
        <w:pStyle w:val="ListParagraph"/>
        <w:numPr>
          <w:ilvl w:val="0"/>
          <w:numId w:val="9"/>
        </w:numPr>
        <w:tabs>
          <w:tab w:val="left" w:pos="1440"/>
          <w:tab w:val="left" w:pos="226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 АК</w:t>
      </w:r>
    </w:p>
    <w:p w:rsidR="00427CE6" w:rsidRPr="00D143A1" w:rsidRDefault="00427CE6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4.1. Председатель АК:</w:t>
      </w:r>
    </w:p>
    <w:p w:rsidR="00427CE6" w:rsidRPr="00D143A1" w:rsidRDefault="00427CE6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АК;</w:t>
      </w:r>
    </w:p>
    <w:p w:rsidR="00427CE6" w:rsidRPr="00D143A1" w:rsidRDefault="00427CE6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проводит заседания АК;</w:t>
      </w:r>
    </w:p>
    <w:p w:rsidR="00427CE6" w:rsidRPr="00D143A1" w:rsidRDefault="00427CE6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АК;</w:t>
      </w:r>
    </w:p>
    <w:p w:rsidR="00427CE6" w:rsidRPr="00D143A1" w:rsidRDefault="00427CE6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согласовывает график работы АК;</w:t>
      </w:r>
    </w:p>
    <w:p w:rsidR="00427CE6" w:rsidRPr="00D143A1" w:rsidRDefault="00427CE6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запрашивает необходимую информацию об аттестуемом с целью достоверного и всестороннего анализа профессиональной деятельности;</w:t>
      </w:r>
    </w:p>
    <w:p w:rsidR="00427CE6" w:rsidRPr="00D143A1" w:rsidRDefault="00427CE6" w:rsidP="003D1BC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в случаях предоставления недостоверных сведений в документах аттестуемого, поданных на аттестацию, имеет право снять педагогического работника с аттестации на любом ее этапе.</w:t>
      </w:r>
    </w:p>
    <w:p w:rsidR="00427CE6" w:rsidRPr="00D143A1" w:rsidRDefault="00427CE6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4.2. Заместитель председателя АК осуществляет функции председателя в его отсутствие.</w:t>
      </w:r>
    </w:p>
    <w:p w:rsidR="00427CE6" w:rsidRPr="00D143A1" w:rsidRDefault="00427CE6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4.3. Секретарь АК:</w:t>
      </w:r>
    </w:p>
    <w:p w:rsidR="00427CE6" w:rsidRPr="00D143A1" w:rsidRDefault="00427CE6" w:rsidP="00950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принимает от ответственных лиц органов исполнительной власти Ростовской области, муниципальных органов, осуществляющих управление в сфере образования, и организаций заявления о прохождении аттестации педагогических работников на высшую или первую квалификационные категории;</w:t>
      </w:r>
    </w:p>
    <w:p w:rsidR="00427CE6" w:rsidRPr="00D143A1" w:rsidRDefault="00427CE6" w:rsidP="009501D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ведет регистрацию в электронной базе заявления о прохождении аттестации педагогических работников;</w:t>
      </w:r>
    </w:p>
    <w:p w:rsidR="00427CE6" w:rsidRPr="00D143A1" w:rsidRDefault="00427CE6" w:rsidP="009501D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ведет учет входящей и исходящей документации АК;</w:t>
      </w:r>
    </w:p>
    <w:p w:rsidR="00427CE6" w:rsidRPr="00D143A1" w:rsidRDefault="00427CE6" w:rsidP="009501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принимает от членов экспертных групп итоги экспертных процедур, информацию от работодателей;</w:t>
      </w:r>
    </w:p>
    <w:p w:rsidR="00427CE6" w:rsidRPr="00D143A1" w:rsidRDefault="00427CE6" w:rsidP="009501D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составляет ежегодный график работы АК;</w:t>
      </w:r>
    </w:p>
    <w:p w:rsidR="00427CE6" w:rsidRPr="00D143A1" w:rsidRDefault="00427CE6" w:rsidP="00950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обеспечивает оповещение членов АК о сроках заседания АК;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обеспечивает размещение вышеуказанных приказов Министерства на официальном сайте;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обеспечивает сохранность всей аттестационной документации;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осуществляет регистрацию присутствующих на заседании членов АК;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ведет протоколы заседания АК;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готовит проекты писем и отчетов Министерства на запросы вышестоящих организаций;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готовит проекты ответов на личные обращения педагогических работников;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готовит проекты приказов об экспертизе профессиональной деятельности педагогических работников по итогам аттестации;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ведет статистический учет по вопросам аттестации;</w:t>
      </w:r>
    </w:p>
    <w:p w:rsidR="00427CE6" w:rsidRPr="00D143A1" w:rsidRDefault="00427CE6" w:rsidP="00087D25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обеспечивает взаимодействие АК с экспертными группами при проведении процедуры аттестации;</w:t>
      </w:r>
    </w:p>
    <w:p w:rsidR="00427CE6" w:rsidRPr="00D143A1" w:rsidRDefault="00427CE6" w:rsidP="00087D25">
      <w:pPr>
        <w:tabs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обеспечивает организацию выполнения регламента работы АК в соответствии с графиком работы на период аттестации.</w:t>
      </w:r>
    </w:p>
    <w:p w:rsidR="00427CE6" w:rsidRPr="00D143A1" w:rsidRDefault="00427CE6" w:rsidP="000149F5">
      <w:pPr>
        <w:tabs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4.4. Члены АК обязаны:</w:t>
      </w:r>
    </w:p>
    <w:p w:rsidR="00427CE6" w:rsidRPr="00D143A1" w:rsidRDefault="00427CE6" w:rsidP="00087D2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исполнять свои функции в соответствии с настоящим положением;</w:t>
      </w:r>
    </w:p>
    <w:p w:rsidR="00427CE6" w:rsidRPr="00D143A1" w:rsidRDefault="00427CE6" w:rsidP="00087D2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консультировать и информировать педагогических работников по вопросам аттестации;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обеспечивать объективность принятия решения в пределах своей компетенции;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содействовать максимальной достоверности экспертных процедур;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соблюдать права аттестуемых работников организаций.</w:t>
      </w:r>
    </w:p>
    <w:p w:rsidR="00427CE6" w:rsidRPr="00D143A1" w:rsidRDefault="00427CE6" w:rsidP="000149F5">
      <w:pPr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Члены АК имеют право:</w:t>
      </w:r>
    </w:p>
    <w:p w:rsidR="00427CE6" w:rsidRPr="00D143A1" w:rsidRDefault="00427CE6" w:rsidP="00087D2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запрашивать необходимую информацию в пределах своей компетенции;</w:t>
      </w:r>
    </w:p>
    <w:p w:rsidR="00427CE6" w:rsidRPr="00D143A1" w:rsidRDefault="00427CE6" w:rsidP="00087D2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привлекать к процедуре аттестации специалистов-экспертов;</w:t>
      </w:r>
    </w:p>
    <w:p w:rsidR="00427CE6" w:rsidRPr="00D143A1" w:rsidRDefault="00427CE6" w:rsidP="00087D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выступать в качестве специалистов-экспертов в пределах своей компетенции;</w:t>
      </w:r>
    </w:p>
    <w:p w:rsidR="00427CE6" w:rsidRPr="00D143A1" w:rsidRDefault="00427CE6" w:rsidP="0008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27CE6" w:rsidRPr="00D143A1" w:rsidSect="00655F57">
          <w:footerReference w:type="default" r:id="rId9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D143A1">
        <w:rPr>
          <w:rFonts w:ascii="Times New Roman" w:hAnsi="Times New Roman" w:cs="Times New Roman"/>
          <w:sz w:val="28"/>
          <w:szCs w:val="28"/>
        </w:rPr>
        <w:t>проводить собеседование с аттестуемым работником организаций.</w:t>
      </w:r>
    </w:p>
    <w:p w:rsidR="00427CE6" w:rsidRPr="00D143A1" w:rsidRDefault="00427CE6" w:rsidP="00655F57">
      <w:pPr>
        <w:spacing w:after="0"/>
        <w:ind w:left="2124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Приложение № 2</w:t>
      </w:r>
    </w:p>
    <w:p w:rsidR="00427CE6" w:rsidRPr="00D143A1" w:rsidRDefault="00427CE6" w:rsidP="00655F57">
      <w:pPr>
        <w:spacing w:after="0"/>
        <w:ind w:left="2124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к приказу минобразования</w:t>
      </w:r>
    </w:p>
    <w:p w:rsidR="00427CE6" w:rsidRPr="00D143A1" w:rsidRDefault="00427CE6" w:rsidP="00655F57">
      <w:pPr>
        <w:spacing w:after="0"/>
        <w:ind w:left="2124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 xml:space="preserve">Ростовской области </w:t>
      </w:r>
    </w:p>
    <w:p w:rsidR="00427CE6" w:rsidRPr="00186C7A" w:rsidRDefault="00427CE6" w:rsidP="00655F57">
      <w:pPr>
        <w:spacing w:after="0"/>
        <w:ind w:left="2124" w:firstLine="4536"/>
        <w:rPr>
          <w:rFonts w:ascii="Times New Roman" w:hAnsi="Times New Roman" w:cs="Times New Roman"/>
          <w:lang w:val="en-US"/>
        </w:rPr>
      </w:pPr>
      <w:r w:rsidRPr="00D143A1">
        <w:rPr>
          <w:rFonts w:ascii="Times New Roman" w:hAnsi="Times New Roman" w:cs="Times New Roman"/>
        </w:rPr>
        <w:t xml:space="preserve">от </w:t>
      </w:r>
      <w:r w:rsidRPr="00186C7A">
        <w:rPr>
          <w:rFonts w:ascii="Times New Roman" w:hAnsi="Times New Roman" w:cs="Times New Roman"/>
        </w:rPr>
        <w:t>25.08.</w:t>
      </w:r>
      <w:r>
        <w:rPr>
          <w:rFonts w:ascii="Times New Roman" w:hAnsi="Times New Roman" w:cs="Times New Roman"/>
          <w:lang w:val="en-US"/>
        </w:rPr>
        <w:t xml:space="preserve">2014 </w:t>
      </w:r>
      <w:r w:rsidRPr="00D143A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lang w:val="en-US"/>
        </w:rPr>
        <w:t>547</w:t>
      </w:r>
    </w:p>
    <w:p w:rsidR="00427CE6" w:rsidRPr="00D143A1" w:rsidRDefault="00427CE6" w:rsidP="00B51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E6" w:rsidRPr="00D143A1" w:rsidRDefault="00427CE6" w:rsidP="00CD58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Персональный состав аттестационной комиссии </w:t>
      </w:r>
    </w:p>
    <w:p w:rsidR="00427CE6" w:rsidRPr="00D143A1" w:rsidRDefault="00427CE6" w:rsidP="00CD58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общего и профессионального образования </w:t>
      </w:r>
    </w:p>
    <w:p w:rsidR="00427CE6" w:rsidRDefault="00427CE6" w:rsidP="00CD58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Ростовской области</w:t>
      </w:r>
    </w:p>
    <w:p w:rsidR="00427CE6" w:rsidRPr="00DA00AB" w:rsidRDefault="00427CE6" w:rsidP="00CD5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jc w:val="center"/>
        <w:tblLook w:val="00A0"/>
      </w:tblPr>
      <w:tblGrid>
        <w:gridCol w:w="437"/>
        <w:gridCol w:w="3615"/>
        <w:gridCol w:w="5423"/>
      </w:tblGrid>
      <w:tr w:rsidR="00427CE6" w:rsidRPr="00D143A1">
        <w:trPr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Паршина </w:t>
            </w:r>
            <w:r w:rsidRPr="007B58AD">
              <w:br/>
              <w:t>Анна Анатольевна</w:t>
            </w:r>
          </w:p>
        </w:tc>
        <w:tc>
          <w:tcPr>
            <w:tcW w:w="5423" w:type="dxa"/>
          </w:tcPr>
          <w:p w:rsidR="00427CE6" w:rsidRPr="007B58AD" w:rsidRDefault="00427CE6" w:rsidP="003D1BC2">
            <w:pPr>
              <w:pStyle w:val="BodyTextIndent"/>
              <w:ind w:firstLine="0"/>
              <w:jc w:val="both"/>
            </w:pPr>
            <w:r w:rsidRPr="007B58AD">
              <w:t>- заместитель министра общего и профессионального образования Ростовской области, председатель;</w:t>
            </w:r>
          </w:p>
        </w:tc>
      </w:tr>
      <w:tr w:rsidR="00427CE6" w:rsidRPr="00D143A1">
        <w:trPr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Мазаева </w:t>
            </w:r>
            <w:r w:rsidRPr="007B58AD">
              <w:br/>
              <w:t>Марина Алексеевна</w:t>
            </w:r>
          </w:p>
        </w:tc>
        <w:tc>
          <w:tcPr>
            <w:tcW w:w="5423" w:type="dxa"/>
          </w:tcPr>
          <w:p w:rsidR="00427CE6" w:rsidRPr="007B58AD" w:rsidRDefault="00427CE6" w:rsidP="003D1BC2">
            <w:pPr>
              <w:pStyle w:val="BodyTextIndent"/>
              <w:ind w:firstLine="0"/>
              <w:jc w:val="both"/>
            </w:pPr>
            <w:r w:rsidRPr="007B58AD">
              <w:t>- заместитель министра общего и профессионального образования Ростовской области, заместитель председателя;</w:t>
            </w:r>
          </w:p>
        </w:tc>
      </w:tr>
      <w:tr w:rsidR="00427CE6" w:rsidRPr="00D143A1">
        <w:trPr>
          <w:trHeight w:val="1665"/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Фатеев </w:t>
            </w:r>
            <w:r w:rsidRPr="007B58AD">
              <w:br/>
              <w:t>Андрей Евгеньевич</w:t>
            </w:r>
          </w:p>
        </w:tc>
        <w:tc>
          <w:tcPr>
            <w:tcW w:w="5423" w:type="dxa"/>
          </w:tcPr>
          <w:p w:rsidR="00427CE6" w:rsidRPr="007B58AD" w:rsidRDefault="00427CE6" w:rsidP="003D1BC2">
            <w:pPr>
              <w:pStyle w:val="BodyTextIndent"/>
              <w:ind w:firstLine="0"/>
              <w:jc w:val="both"/>
            </w:pPr>
            <w:r w:rsidRPr="007B58AD">
              <w:t>- начальник управления непрерывного образования министерства общего и профессионального образования Ростовской области, заместитель председателя;</w:t>
            </w:r>
          </w:p>
        </w:tc>
      </w:tr>
      <w:tr w:rsidR="00427CE6" w:rsidRPr="00D143A1">
        <w:trPr>
          <w:trHeight w:val="1665"/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4450C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Пучкова </w:t>
            </w:r>
          </w:p>
          <w:p w:rsidR="00427CE6" w:rsidRPr="007B58AD" w:rsidRDefault="00427CE6" w:rsidP="0034450C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Наталья Валерьевна</w:t>
            </w:r>
          </w:p>
        </w:tc>
        <w:tc>
          <w:tcPr>
            <w:tcW w:w="5423" w:type="dxa"/>
          </w:tcPr>
          <w:p w:rsidR="00427CE6" w:rsidRPr="007B58AD" w:rsidRDefault="00427CE6" w:rsidP="0034450C">
            <w:pPr>
              <w:pStyle w:val="BodyTextIndent"/>
              <w:ind w:firstLine="0"/>
              <w:jc w:val="both"/>
            </w:pPr>
            <w:r w:rsidRPr="007B58AD">
              <w:t>- ведущий специалист отдела кадровой работы министерства общего и профессионального образования Ростовской области, секретарь комиссии;</w:t>
            </w:r>
          </w:p>
        </w:tc>
      </w:tr>
      <w:tr w:rsidR="00427CE6" w:rsidRPr="00D143A1">
        <w:trPr>
          <w:trHeight w:val="1240"/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Родригес </w:t>
            </w:r>
            <w:r w:rsidRPr="007B58AD">
              <w:br/>
              <w:t>Галина Алексеевна</w:t>
            </w:r>
          </w:p>
        </w:tc>
        <w:tc>
          <w:tcPr>
            <w:tcW w:w="5423" w:type="dxa"/>
          </w:tcPr>
          <w:p w:rsidR="00427CE6" w:rsidRPr="007B58AD" w:rsidRDefault="00427CE6" w:rsidP="00661AFB">
            <w:pPr>
              <w:pStyle w:val="BodyTextIndent"/>
              <w:ind w:firstLine="0"/>
              <w:jc w:val="both"/>
            </w:pPr>
            <w:r w:rsidRPr="007B58AD">
              <w:t xml:space="preserve">- начальник отдела кадровой работы министерства общего и профессионального образования Ростовской области, член комиссии; </w:t>
            </w:r>
          </w:p>
        </w:tc>
      </w:tr>
      <w:tr w:rsidR="00427CE6" w:rsidRPr="00D143A1">
        <w:trPr>
          <w:trHeight w:val="1665"/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Серов </w:t>
            </w:r>
          </w:p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Петр Николаевич</w:t>
            </w:r>
          </w:p>
        </w:tc>
        <w:tc>
          <w:tcPr>
            <w:tcW w:w="5423" w:type="dxa"/>
          </w:tcPr>
          <w:p w:rsidR="00427CE6" w:rsidRPr="007B58AD" w:rsidRDefault="00427CE6" w:rsidP="00661AFB">
            <w:pPr>
              <w:pStyle w:val="BodyTextIndent"/>
              <w:ind w:firstLine="0"/>
              <w:jc w:val="both"/>
            </w:pPr>
            <w:r w:rsidRPr="007B58AD">
              <w:t>-начальник отдела специального образования и здоровьесбережения в сфере образования министерства общего и профессионального образования Ростовской области, член комиссии;</w:t>
            </w:r>
          </w:p>
        </w:tc>
      </w:tr>
      <w:tr w:rsidR="00427CE6" w:rsidRPr="00D143A1">
        <w:trPr>
          <w:trHeight w:val="1310"/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Ясиновская</w:t>
            </w:r>
          </w:p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Людмила Владимировна</w:t>
            </w:r>
          </w:p>
        </w:tc>
        <w:tc>
          <w:tcPr>
            <w:tcW w:w="5423" w:type="dxa"/>
          </w:tcPr>
          <w:p w:rsidR="00427CE6" w:rsidRPr="007B58AD" w:rsidRDefault="00427CE6" w:rsidP="003D1BC2">
            <w:pPr>
              <w:pStyle w:val="BodyTextIndent"/>
              <w:ind w:firstLine="0"/>
              <w:jc w:val="both"/>
            </w:pPr>
            <w:r w:rsidRPr="007B58AD">
              <w:t>- заместитель председателя обкома профсоюза работников народного образования и науки, член комиссии (по согласованию);</w:t>
            </w:r>
          </w:p>
        </w:tc>
      </w:tr>
      <w:tr w:rsidR="00427CE6" w:rsidRPr="00D143A1">
        <w:trPr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Васильева </w:t>
            </w:r>
          </w:p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Валерия Петровна</w:t>
            </w:r>
          </w:p>
        </w:tc>
        <w:tc>
          <w:tcPr>
            <w:tcW w:w="5423" w:type="dxa"/>
          </w:tcPr>
          <w:p w:rsidR="00427CE6" w:rsidRPr="007B58AD" w:rsidRDefault="00427CE6" w:rsidP="003D1BC2">
            <w:pPr>
              <w:pStyle w:val="BodyTextIndent"/>
              <w:ind w:firstLine="0"/>
              <w:jc w:val="both"/>
            </w:pPr>
            <w:r w:rsidRPr="007B58AD">
              <w:t xml:space="preserve">- директор государственного учреждения Ростовской области «Областной учебно-методический центр по образовательным учреждениям культуры и искусства», член комиссии (по согласованию); </w:t>
            </w:r>
          </w:p>
        </w:tc>
      </w:tr>
      <w:tr w:rsidR="00427CE6" w:rsidRPr="00D143A1">
        <w:trPr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080CEB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Гадарова </w:t>
            </w:r>
          </w:p>
          <w:p w:rsidR="00427CE6" w:rsidRPr="007B58AD" w:rsidRDefault="00427CE6" w:rsidP="00080CEB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Светлана Арменаковна</w:t>
            </w:r>
          </w:p>
        </w:tc>
        <w:tc>
          <w:tcPr>
            <w:tcW w:w="5423" w:type="dxa"/>
          </w:tcPr>
          <w:p w:rsidR="00427CE6" w:rsidRPr="007B58AD" w:rsidRDefault="00427CE6" w:rsidP="003D1BC2">
            <w:pPr>
              <w:pStyle w:val="BodyTextIndent"/>
              <w:tabs>
                <w:tab w:val="left" w:pos="0"/>
              </w:tabs>
              <w:ind w:firstLine="0"/>
              <w:jc w:val="both"/>
            </w:pPr>
            <w:r w:rsidRPr="007B58AD">
              <w:t>- начальника отдела подготовки спортивного резерва министерства по физической культуре и спорту Ростовской области, член комиссии (по согласованию);</w:t>
            </w:r>
          </w:p>
        </w:tc>
      </w:tr>
      <w:tr w:rsidR="00427CE6" w:rsidRPr="00D143A1">
        <w:trPr>
          <w:trHeight w:val="1509"/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Лазарев </w:t>
            </w:r>
          </w:p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Александр Викторович</w:t>
            </w:r>
          </w:p>
        </w:tc>
        <w:tc>
          <w:tcPr>
            <w:tcW w:w="5423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- начальник отдела по работе с кадетскими учебными заведениями области Департамента по делам казачества и кадетских учебных заведений области, член комиссии (по согласованию);</w:t>
            </w:r>
          </w:p>
        </w:tc>
      </w:tr>
      <w:tr w:rsidR="00427CE6" w:rsidRPr="00D143A1">
        <w:trPr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Хлебунова</w:t>
            </w:r>
          </w:p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Сарра Федоровна</w:t>
            </w:r>
          </w:p>
        </w:tc>
        <w:tc>
          <w:tcPr>
            <w:tcW w:w="5423" w:type="dxa"/>
          </w:tcPr>
          <w:p w:rsidR="00427CE6" w:rsidRPr="007B58AD" w:rsidRDefault="00427CE6" w:rsidP="00DA00AB">
            <w:pPr>
              <w:pStyle w:val="BodyTextIndent"/>
              <w:ind w:firstLine="0"/>
              <w:jc w:val="both"/>
            </w:pPr>
            <w:r w:rsidRPr="007B58AD">
              <w:t>- ректор государственного образовательного учреждения дополнительного профессионального образования Ростовского института повышения квалификации и переподготовки работников образования (далее – РИПК и ППРО), член комиссии;</w:t>
            </w:r>
          </w:p>
        </w:tc>
      </w:tr>
      <w:tr w:rsidR="00427CE6" w:rsidRPr="00D143A1">
        <w:trPr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Берлим</w:t>
            </w:r>
          </w:p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Людмила Ивановна</w:t>
            </w:r>
          </w:p>
        </w:tc>
        <w:tc>
          <w:tcPr>
            <w:tcW w:w="5423" w:type="dxa"/>
          </w:tcPr>
          <w:p w:rsidR="00427CE6" w:rsidRPr="007B58AD" w:rsidRDefault="00427CE6" w:rsidP="008304B1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- начальник управления образования г. Батайска, член комиссии (по согласованию);</w:t>
            </w:r>
          </w:p>
        </w:tc>
      </w:tr>
      <w:tr w:rsidR="00427CE6" w:rsidRPr="00D143A1">
        <w:trPr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Чаусова</w:t>
            </w:r>
          </w:p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Лариса Казимировна</w:t>
            </w:r>
          </w:p>
        </w:tc>
        <w:tc>
          <w:tcPr>
            <w:tcW w:w="5423" w:type="dxa"/>
          </w:tcPr>
          <w:p w:rsidR="00427CE6" w:rsidRPr="007B58AD" w:rsidRDefault="00427CE6" w:rsidP="00DA00AB">
            <w:pPr>
              <w:pStyle w:val="BodyTextIndent"/>
              <w:tabs>
                <w:tab w:val="left" w:pos="839"/>
              </w:tabs>
              <w:ind w:firstLine="0"/>
              <w:jc w:val="both"/>
            </w:pPr>
            <w:r w:rsidRPr="007B58AD">
              <w:t>- директор государственного образовательного учреждения Ростовской области для детей, нуждающихся в психолого-педагогической и медико-социальной помощи «Областной центр психолого-педагогической реабилитации и коррекции», член комиссии;</w:t>
            </w:r>
          </w:p>
        </w:tc>
      </w:tr>
      <w:tr w:rsidR="00427CE6" w:rsidRPr="00D143A1">
        <w:trPr>
          <w:jc w:val="center"/>
        </w:trPr>
        <w:tc>
          <w:tcPr>
            <w:tcW w:w="437" w:type="dxa"/>
          </w:tcPr>
          <w:p w:rsidR="00427CE6" w:rsidRPr="007B58AD" w:rsidRDefault="00427CE6" w:rsidP="00CD58AD">
            <w:pPr>
              <w:pStyle w:val="BodyTextIndent"/>
              <w:numPr>
                <w:ilvl w:val="0"/>
                <w:numId w:val="3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Коц</w:t>
            </w:r>
          </w:p>
          <w:p w:rsidR="00427CE6" w:rsidRPr="007B58AD" w:rsidRDefault="00427CE6" w:rsidP="003D1BC2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 xml:space="preserve">Анатолий Александрович </w:t>
            </w:r>
          </w:p>
        </w:tc>
        <w:tc>
          <w:tcPr>
            <w:tcW w:w="5423" w:type="dxa"/>
          </w:tcPr>
          <w:p w:rsidR="00427CE6" w:rsidRPr="007B58AD" w:rsidRDefault="00427CE6" w:rsidP="00661AFB">
            <w:pPr>
              <w:pStyle w:val="BodyTextIndent"/>
              <w:tabs>
                <w:tab w:val="left" w:pos="851"/>
              </w:tabs>
              <w:ind w:firstLine="0"/>
            </w:pPr>
            <w:r w:rsidRPr="007B58AD">
              <w:t>- директор государственного бюджетного образовательного учреждения дополнительного образования детей Ростовской области «Областной центр технического творчества учащихся», председатель областного совета директоров образовательных учреждений дополнительного образования детей Ростовской области, член комиссии.</w:t>
            </w:r>
          </w:p>
        </w:tc>
      </w:tr>
    </w:tbl>
    <w:p w:rsidR="00427CE6" w:rsidRPr="00D143A1" w:rsidRDefault="00427CE6" w:rsidP="00B5141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27CE6" w:rsidRPr="00D143A1" w:rsidSect="00D45DF9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427CE6" w:rsidRPr="00D143A1" w:rsidRDefault="00427CE6" w:rsidP="00AC276C">
      <w:pPr>
        <w:spacing w:after="0"/>
        <w:ind w:left="7080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Приложение № 3</w:t>
      </w:r>
    </w:p>
    <w:p w:rsidR="00427CE6" w:rsidRPr="00D143A1" w:rsidRDefault="00427CE6" w:rsidP="00AC276C">
      <w:pPr>
        <w:spacing w:after="0"/>
        <w:ind w:left="7080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к приказу минобразования</w:t>
      </w:r>
    </w:p>
    <w:p w:rsidR="00427CE6" w:rsidRPr="00D143A1" w:rsidRDefault="00427CE6" w:rsidP="00AC276C">
      <w:pPr>
        <w:spacing w:after="0"/>
        <w:ind w:left="7080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 xml:space="preserve">Ростовской области </w:t>
      </w:r>
    </w:p>
    <w:p w:rsidR="00427CE6" w:rsidRPr="00186C7A" w:rsidRDefault="00427CE6" w:rsidP="00AC276C">
      <w:pPr>
        <w:spacing w:after="0"/>
        <w:ind w:left="7080" w:firstLine="4536"/>
        <w:rPr>
          <w:rFonts w:ascii="Times New Roman" w:hAnsi="Times New Roman" w:cs="Times New Roman"/>
          <w:lang w:val="en-US"/>
        </w:rPr>
      </w:pPr>
      <w:r w:rsidRPr="00D143A1">
        <w:rPr>
          <w:rFonts w:ascii="Times New Roman" w:hAnsi="Times New Roman" w:cs="Times New Roman"/>
        </w:rPr>
        <w:t xml:space="preserve">от </w:t>
      </w:r>
      <w:r w:rsidRPr="00186C7A">
        <w:rPr>
          <w:rFonts w:ascii="Times New Roman" w:hAnsi="Times New Roman" w:cs="Times New Roman"/>
        </w:rPr>
        <w:t>25.08.2014</w:t>
      </w:r>
      <w:r w:rsidRPr="00D143A1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  <w:lang w:val="en-US"/>
        </w:rPr>
        <w:t>547</w:t>
      </w:r>
    </w:p>
    <w:p w:rsidR="00427CE6" w:rsidRPr="00D143A1" w:rsidRDefault="00427CE6" w:rsidP="00AC27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427CE6" w:rsidRPr="00D143A1" w:rsidRDefault="00427CE6" w:rsidP="00AC27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работы аттестационной комиссии министерства общего и профессионального образования</w:t>
      </w:r>
    </w:p>
    <w:p w:rsidR="00427CE6" w:rsidRPr="00D143A1" w:rsidRDefault="00427CE6" w:rsidP="00AC27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Ростовской области в 2014 году</w:t>
      </w:r>
    </w:p>
    <w:p w:rsidR="00427CE6" w:rsidRPr="00D143A1" w:rsidRDefault="00427CE6" w:rsidP="00AC2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5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0"/>
      </w:tblGrid>
      <w:tr w:rsidR="00427CE6" w:rsidRPr="00D143A1">
        <w:trPr>
          <w:trHeight w:val="1032"/>
        </w:trPr>
        <w:tc>
          <w:tcPr>
            <w:tcW w:w="7590" w:type="dxa"/>
          </w:tcPr>
          <w:p w:rsidR="00427CE6" w:rsidRPr="00D143A1" w:rsidRDefault="00427CE6" w:rsidP="00E87C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3A1">
              <w:rPr>
                <w:rFonts w:ascii="Times New Roman" w:hAnsi="Times New Roman" w:cs="Times New Roman"/>
                <w:sz w:val="28"/>
                <w:szCs w:val="28"/>
              </w:rPr>
              <w:t>29 августа 2014</w:t>
            </w:r>
          </w:p>
        </w:tc>
      </w:tr>
      <w:tr w:rsidR="00427CE6" w:rsidRPr="00D143A1">
        <w:trPr>
          <w:trHeight w:val="775"/>
        </w:trPr>
        <w:tc>
          <w:tcPr>
            <w:tcW w:w="7590" w:type="dxa"/>
          </w:tcPr>
          <w:p w:rsidR="00427CE6" w:rsidRPr="00D143A1" w:rsidRDefault="00427CE6" w:rsidP="00E87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A1">
              <w:rPr>
                <w:rFonts w:ascii="Times New Roman" w:hAnsi="Times New Roman" w:cs="Times New Roman"/>
                <w:sz w:val="28"/>
                <w:szCs w:val="28"/>
              </w:rPr>
              <w:t>26 сентября 2014</w:t>
            </w:r>
          </w:p>
        </w:tc>
      </w:tr>
      <w:tr w:rsidR="00427CE6" w:rsidRPr="00D143A1">
        <w:trPr>
          <w:trHeight w:val="744"/>
        </w:trPr>
        <w:tc>
          <w:tcPr>
            <w:tcW w:w="7590" w:type="dxa"/>
          </w:tcPr>
          <w:p w:rsidR="00427CE6" w:rsidRPr="00D143A1" w:rsidRDefault="00427CE6" w:rsidP="00E87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A1">
              <w:rPr>
                <w:rFonts w:ascii="Times New Roman" w:hAnsi="Times New Roman" w:cs="Times New Roman"/>
                <w:sz w:val="28"/>
                <w:szCs w:val="28"/>
              </w:rPr>
              <w:t>24 октября 2014</w:t>
            </w:r>
          </w:p>
        </w:tc>
      </w:tr>
      <w:tr w:rsidR="00427CE6" w:rsidRPr="00D143A1">
        <w:trPr>
          <w:trHeight w:val="744"/>
        </w:trPr>
        <w:tc>
          <w:tcPr>
            <w:tcW w:w="7590" w:type="dxa"/>
          </w:tcPr>
          <w:p w:rsidR="00427CE6" w:rsidRPr="00D143A1" w:rsidRDefault="00427CE6" w:rsidP="00E87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A1">
              <w:rPr>
                <w:rFonts w:ascii="Times New Roman" w:hAnsi="Times New Roman" w:cs="Times New Roman"/>
                <w:sz w:val="28"/>
                <w:szCs w:val="28"/>
              </w:rPr>
              <w:t>28 ноября 2014</w:t>
            </w:r>
          </w:p>
        </w:tc>
      </w:tr>
      <w:tr w:rsidR="00427CE6" w:rsidRPr="00D143A1">
        <w:trPr>
          <w:trHeight w:val="775"/>
        </w:trPr>
        <w:tc>
          <w:tcPr>
            <w:tcW w:w="7590" w:type="dxa"/>
          </w:tcPr>
          <w:p w:rsidR="00427CE6" w:rsidRPr="00D143A1" w:rsidRDefault="00427CE6" w:rsidP="00E87C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A1">
              <w:rPr>
                <w:rFonts w:ascii="Times New Roman" w:hAnsi="Times New Roman" w:cs="Times New Roman"/>
                <w:sz w:val="28"/>
                <w:szCs w:val="28"/>
              </w:rPr>
              <w:t>26 декабря 2014</w:t>
            </w:r>
          </w:p>
        </w:tc>
      </w:tr>
    </w:tbl>
    <w:p w:rsidR="00427CE6" w:rsidRPr="00D143A1" w:rsidRDefault="00427CE6" w:rsidP="00AC27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E6" w:rsidRPr="00D143A1" w:rsidRDefault="00427CE6" w:rsidP="00AC27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E6" w:rsidRPr="00D143A1" w:rsidRDefault="00427CE6" w:rsidP="00AC27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E6" w:rsidRPr="00D143A1" w:rsidRDefault="00427CE6" w:rsidP="00AC27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E6" w:rsidRPr="00D143A1" w:rsidRDefault="00427CE6" w:rsidP="00AC27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E6" w:rsidRPr="00D143A1" w:rsidRDefault="00427CE6" w:rsidP="00B51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27CE6" w:rsidRPr="00D143A1" w:rsidSect="002C3A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7CE6" w:rsidRPr="00D143A1" w:rsidRDefault="00427CE6" w:rsidP="00F53D6B">
      <w:pPr>
        <w:spacing w:after="0"/>
        <w:ind w:left="1416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Приложение № 4</w:t>
      </w:r>
    </w:p>
    <w:p w:rsidR="00427CE6" w:rsidRPr="00D143A1" w:rsidRDefault="00427CE6" w:rsidP="00F53D6B">
      <w:pPr>
        <w:spacing w:after="0"/>
        <w:ind w:left="1416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к приказу минобразования</w:t>
      </w:r>
    </w:p>
    <w:p w:rsidR="00427CE6" w:rsidRPr="00D143A1" w:rsidRDefault="00427CE6" w:rsidP="00F53D6B">
      <w:pPr>
        <w:spacing w:after="0"/>
        <w:ind w:left="1416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 xml:space="preserve">Ростовской области </w:t>
      </w:r>
    </w:p>
    <w:p w:rsidR="00427CE6" w:rsidRPr="00186C7A" w:rsidRDefault="00427CE6" w:rsidP="00F53D6B">
      <w:pPr>
        <w:spacing w:after="0"/>
        <w:ind w:left="1416" w:firstLine="4536"/>
        <w:rPr>
          <w:rFonts w:ascii="Times New Roman" w:hAnsi="Times New Roman" w:cs="Times New Roman"/>
          <w:lang w:val="en-US"/>
        </w:rPr>
      </w:pPr>
      <w:r w:rsidRPr="00D143A1">
        <w:rPr>
          <w:rFonts w:ascii="Times New Roman" w:hAnsi="Times New Roman" w:cs="Times New Roman"/>
        </w:rPr>
        <w:t xml:space="preserve">от </w:t>
      </w:r>
      <w:r w:rsidRPr="00186C7A">
        <w:rPr>
          <w:rFonts w:ascii="Times New Roman" w:hAnsi="Times New Roman" w:cs="Times New Roman"/>
        </w:rPr>
        <w:t>25.08.</w:t>
      </w:r>
      <w:r>
        <w:rPr>
          <w:rFonts w:ascii="Times New Roman" w:hAnsi="Times New Roman" w:cs="Times New Roman"/>
          <w:lang w:val="en-US"/>
        </w:rPr>
        <w:t xml:space="preserve">2014 </w:t>
      </w:r>
      <w:r w:rsidRPr="00D143A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lang w:val="en-US"/>
        </w:rPr>
        <w:t>547</w:t>
      </w:r>
    </w:p>
    <w:p w:rsidR="00427CE6" w:rsidRPr="00D143A1" w:rsidRDefault="00427CE6" w:rsidP="00F53D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E6" w:rsidRPr="00D143A1" w:rsidRDefault="00427CE6" w:rsidP="00F53D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Форма заявления о проведении аттестации</w:t>
      </w:r>
    </w:p>
    <w:p w:rsidR="00427CE6" w:rsidRPr="00D143A1" w:rsidRDefault="00427CE6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В аттестационную комиссию министерства общего </w:t>
      </w:r>
    </w:p>
    <w:p w:rsidR="00427CE6" w:rsidRPr="00D143A1" w:rsidRDefault="00427CE6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и профессионального образования Ростовской области </w:t>
      </w:r>
    </w:p>
    <w:p w:rsidR="00427CE6" w:rsidRPr="00D143A1" w:rsidRDefault="00427CE6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ook w:val="01E0"/>
      </w:tblPr>
      <w:tblGrid>
        <w:gridCol w:w="6326"/>
      </w:tblGrid>
      <w:tr w:rsidR="00427CE6" w:rsidRPr="00D143A1">
        <w:tc>
          <w:tcPr>
            <w:tcW w:w="6228" w:type="dxa"/>
          </w:tcPr>
          <w:p w:rsidR="00427CE6" w:rsidRPr="00D143A1" w:rsidRDefault="00427CE6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___________________________________________</w:t>
            </w:r>
          </w:p>
          <w:p w:rsidR="00427CE6" w:rsidRPr="00D143A1" w:rsidRDefault="00427CE6" w:rsidP="001051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 xml:space="preserve"> (фамилия, имя, отчество)</w:t>
            </w:r>
          </w:p>
        </w:tc>
      </w:tr>
      <w:tr w:rsidR="00427CE6" w:rsidRPr="00D143A1">
        <w:tc>
          <w:tcPr>
            <w:tcW w:w="6228" w:type="dxa"/>
          </w:tcPr>
          <w:p w:rsidR="00427CE6" w:rsidRPr="00D143A1" w:rsidRDefault="00427CE6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427CE6" w:rsidRPr="00D143A1" w:rsidRDefault="00427CE6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 xml:space="preserve"> (должность, место работы</w:t>
            </w:r>
          </w:p>
        </w:tc>
      </w:tr>
      <w:tr w:rsidR="00427CE6" w:rsidRPr="00D143A1">
        <w:tc>
          <w:tcPr>
            <w:tcW w:w="6228" w:type="dxa"/>
          </w:tcPr>
          <w:p w:rsidR="00427CE6" w:rsidRPr="00D143A1" w:rsidRDefault="00427CE6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427CE6" w:rsidRPr="00D143A1" w:rsidRDefault="00427CE6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 xml:space="preserve"> (полное наименование образовательного</w:t>
            </w:r>
          </w:p>
        </w:tc>
      </w:tr>
      <w:tr w:rsidR="00427CE6" w:rsidRPr="00D143A1">
        <w:tc>
          <w:tcPr>
            <w:tcW w:w="6228" w:type="dxa"/>
          </w:tcPr>
          <w:p w:rsidR="00427CE6" w:rsidRPr="00D143A1" w:rsidRDefault="00427CE6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427CE6" w:rsidRPr="00D143A1" w:rsidRDefault="00427CE6" w:rsidP="001051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учреждения по уставу)</w:t>
            </w:r>
          </w:p>
          <w:p w:rsidR="00427CE6" w:rsidRPr="00D143A1" w:rsidRDefault="00427CE6" w:rsidP="001051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</w:t>
            </w:r>
          </w:p>
        </w:tc>
      </w:tr>
    </w:tbl>
    <w:p w:rsidR="00427CE6" w:rsidRPr="00D143A1" w:rsidRDefault="00427CE6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27CE6" w:rsidRPr="00D143A1" w:rsidRDefault="00427CE6" w:rsidP="00F53D6B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143A1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</w:t>
      </w:r>
    </w:p>
    <w:p w:rsidR="00427CE6" w:rsidRPr="00D143A1" w:rsidRDefault="00427CE6" w:rsidP="00277665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3A1">
        <w:rPr>
          <w:rFonts w:ascii="Times New Roman" w:hAnsi="Times New Roman" w:cs="Times New Roman"/>
          <w:b/>
          <w:bCs/>
          <w:sz w:val="26"/>
          <w:szCs w:val="26"/>
        </w:rPr>
        <w:t>О ПРОВЕДЕНИИ АТТЕСТАЦИИ</w:t>
      </w:r>
    </w:p>
    <w:p w:rsidR="00427CE6" w:rsidRPr="00D143A1" w:rsidRDefault="00427CE6" w:rsidP="00F53D6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27CE6" w:rsidRPr="00D143A1" w:rsidRDefault="00427CE6" w:rsidP="00F53D6B">
      <w:pPr>
        <w:pStyle w:val="ConsPlusNonformat"/>
        <w:tabs>
          <w:tab w:val="left" w:pos="5835"/>
        </w:tabs>
        <w:ind w:firstLine="709"/>
        <w:rPr>
          <w:rFonts w:ascii="Times New Roman" w:hAnsi="Times New Roman" w:cs="Times New Roman"/>
          <w:sz w:val="10"/>
          <w:szCs w:val="10"/>
        </w:rPr>
      </w:pPr>
      <w:r w:rsidRPr="00D143A1">
        <w:rPr>
          <w:rFonts w:ascii="Times New Roman" w:hAnsi="Times New Roman" w:cs="Times New Roman"/>
          <w:sz w:val="26"/>
          <w:szCs w:val="26"/>
        </w:rPr>
        <w:tab/>
      </w:r>
    </w:p>
    <w:p w:rsidR="00427CE6" w:rsidRPr="00D143A1" w:rsidRDefault="00427CE6" w:rsidP="00F53D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Прошу аттестовать меня на первую (высшую) квалификационную категорию по должности ___________________________________________________________.</w:t>
      </w:r>
    </w:p>
    <w:p w:rsidR="00427CE6" w:rsidRPr="00D143A1" w:rsidRDefault="00427CE6" w:rsidP="00CE2E2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Сообщаю о себе следующие сведения:</w:t>
      </w:r>
    </w:p>
    <w:p w:rsidR="00427CE6" w:rsidRPr="00D143A1" w:rsidRDefault="00427CE6" w:rsidP="00CE2E2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настоящее время _______ имею ________________ квалификационную категорию, присвоенную аттестационной комиссией _________________________,</w:t>
      </w:r>
    </w:p>
    <w:p w:rsidR="00427CE6" w:rsidRPr="00D143A1" w:rsidRDefault="00427CE6" w:rsidP="00CE2E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№________, дата______________ распорядительного документа о присвоении квалификационной категории;</w:t>
      </w:r>
    </w:p>
    <w:p w:rsidR="00427CE6" w:rsidRPr="00D143A1" w:rsidRDefault="00427CE6" w:rsidP="00CE2E2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общий стаж педагогической работы ___________ лет;</w:t>
      </w:r>
    </w:p>
    <w:p w:rsidR="00427CE6" w:rsidRPr="00D143A1" w:rsidRDefault="00427CE6" w:rsidP="00CE2E2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аттестуемой должности _____________________ лет;</w:t>
      </w:r>
    </w:p>
    <w:p w:rsidR="00427CE6" w:rsidRPr="00D143A1" w:rsidRDefault="00427CE6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данном учреждении ______лет (№________, дата______________ распорядительного документа о назначении на аттестуемую должность);</w:t>
      </w:r>
    </w:p>
    <w:p w:rsidR="00427CE6" w:rsidRPr="00D143A1" w:rsidRDefault="00427CE6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427CE6" w:rsidRPr="00D143A1" w:rsidRDefault="00427CE6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27CE6" w:rsidRPr="00D143A1" w:rsidRDefault="00427CE6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427CE6" w:rsidRPr="00D143A1" w:rsidRDefault="00427CE6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сведения о дополнительном профессиональном образовании (когда и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p w:rsidR="00427CE6" w:rsidRPr="00D143A1" w:rsidRDefault="00427CE6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27CE6" w:rsidRPr="00D143A1" w:rsidRDefault="00427CE6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427CE6" w:rsidRPr="00D143A1" w:rsidRDefault="00427CE6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имею следующие отраслевые, государственные награды, звания, ученую степень, ученое звание ___________________________________________________</w:t>
      </w:r>
    </w:p>
    <w:p w:rsidR="00427CE6" w:rsidRPr="00D143A1" w:rsidRDefault="00427CE6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27CE6" w:rsidRPr="00D143A1" w:rsidRDefault="00427CE6" w:rsidP="005C156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427CE6" w:rsidRPr="00D143A1" w:rsidRDefault="00427CE6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паспортные данные (серия, номер, кем и когда выдан)___________________</w:t>
      </w:r>
    </w:p>
    <w:p w:rsidR="00427CE6" w:rsidRPr="00D143A1" w:rsidRDefault="00427CE6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27CE6" w:rsidRPr="00D143A1" w:rsidRDefault="00427CE6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427CE6" w:rsidRPr="00D143A1" w:rsidRDefault="00427CE6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министерства общего и профессионального образования Ростовской области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лицам, осуществляющим процедуру аттестации.</w:t>
      </w:r>
    </w:p>
    <w:p w:rsidR="00427CE6" w:rsidRPr="00D143A1" w:rsidRDefault="00427CE6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Основанием для аттестации считаю наличие результатов профессиональной деятельности, предусмотренных пунктам 36 (37)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 276.</w:t>
      </w:r>
    </w:p>
    <w:p w:rsidR="00427CE6" w:rsidRPr="00D143A1" w:rsidRDefault="00427CE6" w:rsidP="008304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Аттестацию на заседании аттестационной комиссии прошу провести в моем присутствии (без моего присутствия) </w:t>
      </w:r>
    </w:p>
    <w:p w:rsidR="00427CE6" w:rsidRPr="00D143A1" w:rsidRDefault="00427CE6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43A1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</w:t>
      </w:r>
    </w:p>
    <w:p w:rsidR="00427CE6" w:rsidRPr="00D143A1" w:rsidRDefault="00427CE6" w:rsidP="005C15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(нужное подчеркнуть)</w:t>
      </w:r>
    </w:p>
    <w:p w:rsidR="00427CE6" w:rsidRPr="00D143A1" w:rsidRDefault="00427CE6" w:rsidP="007C6D4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427CE6" w:rsidRPr="00D143A1" w:rsidRDefault="00427CE6" w:rsidP="00B7140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Настоящее заявление о проведении аттестации может быть отозвано мной в письменной форме.</w:t>
      </w:r>
    </w:p>
    <w:p w:rsidR="00427CE6" w:rsidRPr="00D143A1" w:rsidRDefault="00427CE6" w:rsidP="009F44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Полноту и достоверность настоящих сведений подтверждаю.</w:t>
      </w:r>
    </w:p>
    <w:p w:rsidR="00427CE6" w:rsidRPr="00D143A1" w:rsidRDefault="00427CE6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427CE6" w:rsidRPr="00D143A1" w:rsidRDefault="00427CE6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Телефон дом. __________________, сл. ________________, сот._________________</w:t>
      </w:r>
    </w:p>
    <w:p w:rsidR="00427CE6" w:rsidRPr="00D143A1" w:rsidRDefault="00427CE6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Почтовый адрес:_________________________________________________________</w:t>
      </w:r>
    </w:p>
    <w:p w:rsidR="00427CE6" w:rsidRPr="00D143A1" w:rsidRDefault="00427CE6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427CE6" w:rsidRPr="00D143A1" w:rsidRDefault="00427CE6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143A1">
        <w:rPr>
          <w:rFonts w:ascii="Times New Roman" w:hAnsi="Times New Roman" w:cs="Times New Roman"/>
          <w:sz w:val="26"/>
          <w:szCs w:val="26"/>
        </w:rPr>
        <w:t>-</w:t>
      </w:r>
      <w:r w:rsidRPr="00D143A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27CE6" w:rsidRPr="00D143A1" w:rsidRDefault="00427CE6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427CE6" w:rsidRPr="00D143A1" w:rsidRDefault="00427CE6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427CE6" w:rsidRPr="00D143A1" w:rsidRDefault="00427CE6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427CE6" w:rsidRPr="00D143A1" w:rsidRDefault="00427CE6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«____» _____________ 20____ г. </w:t>
      </w:r>
      <w:r w:rsidRPr="00D143A1">
        <w:rPr>
          <w:rFonts w:ascii="Times New Roman" w:hAnsi="Times New Roman" w:cs="Times New Roman"/>
          <w:sz w:val="26"/>
          <w:szCs w:val="26"/>
        </w:rPr>
        <w:tab/>
      </w:r>
      <w:r w:rsidRPr="00D143A1">
        <w:rPr>
          <w:rFonts w:ascii="Times New Roman" w:hAnsi="Times New Roman" w:cs="Times New Roman"/>
          <w:sz w:val="26"/>
          <w:szCs w:val="26"/>
        </w:rPr>
        <w:tab/>
      </w:r>
      <w:r w:rsidRPr="00D143A1">
        <w:rPr>
          <w:rFonts w:ascii="Times New Roman" w:hAnsi="Times New Roman" w:cs="Times New Roman"/>
          <w:sz w:val="26"/>
          <w:szCs w:val="26"/>
        </w:rPr>
        <w:tab/>
      </w:r>
      <w:r w:rsidRPr="00D143A1">
        <w:rPr>
          <w:rFonts w:ascii="Times New Roman" w:hAnsi="Times New Roman" w:cs="Times New Roman"/>
          <w:sz w:val="26"/>
          <w:szCs w:val="26"/>
        </w:rPr>
        <w:tab/>
        <w:t xml:space="preserve">Подпись _______________ </w:t>
      </w:r>
    </w:p>
    <w:p w:rsidR="00427CE6" w:rsidRPr="00D143A1" w:rsidRDefault="00427CE6" w:rsidP="00F53D6B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27CE6" w:rsidRPr="00D143A1" w:rsidRDefault="00427CE6" w:rsidP="00F53D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F53D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F53D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F53D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F53D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F53D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F53D6B">
      <w:pPr>
        <w:spacing w:after="0"/>
        <w:ind w:left="1416" w:firstLine="4536"/>
        <w:rPr>
          <w:rFonts w:ascii="Times New Roman" w:hAnsi="Times New Roman" w:cs="Times New Roman"/>
        </w:rPr>
      </w:pPr>
    </w:p>
    <w:p w:rsidR="00427CE6" w:rsidRPr="00D143A1" w:rsidRDefault="00427CE6" w:rsidP="00F53D6B">
      <w:pPr>
        <w:pageBreakBefore/>
        <w:spacing w:after="0"/>
        <w:ind w:left="1418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Приложение № 5</w:t>
      </w:r>
    </w:p>
    <w:p w:rsidR="00427CE6" w:rsidRPr="00D143A1" w:rsidRDefault="00427CE6" w:rsidP="00F53D6B">
      <w:pPr>
        <w:spacing w:after="0"/>
        <w:ind w:left="1416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к приказу минобразования</w:t>
      </w:r>
    </w:p>
    <w:p w:rsidR="00427CE6" w:rsidRPr="00D143A1" w:rsidRDefault="00427CE6" w:rsidP="00F53D6B">
      <w:pPr>
        <w:spacing w:after="0"/>
        <w:ind w:left="1416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 xml:space="preserve">Ростовской области </w:t>
      </w:r>
    </w:p>
    <w:p w:rsidR="00427CE6" w:rsidRPr="00D143A1" w:rsidRDefault="00427CE6" w:rsidP="00186C7A">
      <w:pPr>
        <w:spacing w:after="0"/>
        <w:ind w:left="1416" w:firstLine="4536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</w:rPr>
        <w:t xml:space="preserve">от </w:t>
      </w:r>
      <w:r w:rsidRPr="00186C7A">
        <w:rPr>
          <w:rFonts w:ascii="Times New Roman" w:hAnsi="Times New Roman" w:cs="Times New Roman"/>
        </w:rPr>
        <w:t>25.08.</w:t>
      </w:r>
      <w:r>
        <w:rPr>
          <w:rFonts w:ascii="Times New Roman" w:hAnsi="Times New Roman" w:cs="Times New Roman"/>
          <w:lang w:val="en-US"/>
        </w:rPr>
        <w:t>2014</w:t>
      </w:r>
      <w:r w:rsidRPr="00D143A1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  <w:lang w:val="en-US"/>
        </w:rPr>
        <w:t xml:space="preserve">547 </w:t>
      </w:r>
    </w:p>
    <w:p w:rsidR="00427CE6" w:rsidRPr="00D143A1" w:rsidRDefault="00427CE6" w:rsidP="00B51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Уведомле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о сроке и месте проведения</w:t>
      </w:r>
      <w:r w:rsidRPr="00D143A1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</w:t>
      </w:r>
    </w:p>
    <w:p w:rsidR="00427CE6" w:rsidRPr="00D143A1" w:rsidRDefault="00427CE6" w:rsidP="00614A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7CE6" w:rsidRPr="00D143A1" w:rsidRDefault="00427CE6" w:rsidP="00785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CE6" w:rsidRPr="00D143A1" w:rsidRDefault="00427CE6" w:rsidP="00785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Ф.И.О. аттестуемого педагогического работника</w:t>
      </w:r>
    </w:p>
    <w:p w:rsidR="00427CE6" w:rsidRPr="00D143A1" w:rsidRDefault="00427CE6" w:rsidP="00785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CE6" w:rsidRPr="00D143A1" w:rsidRDefault="00427CE6" w:rsidP="00785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(должность, место работы полное наименование образовательного учреждения по уставу)</w:t>
      </w:r>
    </w:p>
    <w:p w:rsidR="00427CE6" w:rsidRPr="00D143A1" w:rsidRDefault="00427CE6" w:rsidP="00785F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Регистрационный номер в электронной базе ______________________;</w:t>
      </w:r>
    </w:p>
    <w:p w:rsidR="00427CE6" w:rsidRPr="00D143A1" w:rsidRDefault="00427CE6" w:rsidP="00785F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Искомая квалификационная категория (первая, высшая);</w:t>
      </w:r>
    </w:p>
    <w:p w:rsidR="00427CE6" w:rsidRPr="00D143A1" w:rsidRDefault="00427CE6" w:rsidP="00785FFD">
      <w:pPr>
        <w:spacing w:after="0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27CE6" w:rsidRPr="00D143A1" w:rsidRDefault="00427CE6" w:rsidP="00785F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Дата подачи заявление о проведении аттестации ___________________;</w:t>
      </w:r>
    </w:p>
    <w:p w:rsidR="00427CE6" w:rsidRPr="00D143A1" w:rsidRDefault="00427CE6" w:rsidP="00785F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Сроки проведения всестороннего анализа профессиональной деятельности педагогического работника (экспертиза профессиональной деятельности) _____________________________________________________;</w:t>
      </w:r>
    </w:p>
    <w:p w:rsidR="00427CE6" w:rsidRPr="00D143A1" w:rsidRDefault="00427CE6" w:rsidP="00785F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Сроки предоставления результатов всестороннего анализа профессиональной деятельности педагогических работников (экспертное заключение)_______________________________________________________;</w:t>
      </w:r>
    </w:p>
    <w:p w:rsidR="00427CE6" w:rsidRPr="00D143A1" w:rsidRDefault="00427CE6" w:rsidP="00785F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Дата заседания аттестационной комиссии министерства общего и профессионального образования Ростовской области ____________________;</w:t>
      </w:r>
    </w:p>
    <w:p w:rsidR="00427CE6" w:rsidRPr="00D143A1" w:rsidRDefault="00427CE6" w:rsidP="00785F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Место проведения заседания аттестационной комиссии министерства общего и профессионального образования Ростовской области (г. Ростов-на-Дону, пер. Доломановский, д. 31 каб. 14, 14.00).</w:t>
      </w:r>
    </w:p>
    <w:p w:rsidR="00427CE6" w:rsidRPr="00D143A1" w:rsidRDefault="00427CE6" w:rsidP="00AF7DB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AF7DB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AF7DB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AF7DB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Секретарь аттестационной комиссии</w:t>
      </w:r>
    </w:p>
    <w:p w:rsidR="00427CE6" w:rsidRPr="00D143A1" w:rsidRDefault="00427CE6" w:rsidP="00AF7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министерства общего и профессионального </w:t>
      </w:r>
    </w:p>
    <w:p w:rsidR="00427CE6" w:rsidRPr="00D143A1" w:rsidRDefault="00427CE6" w:rsidP="00AF7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образования Ростовской области</w:t>
      </w:r>
      <w:r w:rsidRPr="00D143A1">
        <w:rPr>
          <w:rFonts w:ascii="Times New Roman" w:hAnsi="Times New Roman" w:cs="Times New Roman"/>
          <w:sz w:val="28"/>
          <w:szCs w:val="28"/>
        </w:rPr>
        <w:tab/>
      </w:r>
      <w:r w:rsidRPr="00D143A1">
        <w:rPr>
          <w:rFonts w:ascii="Times New Roman" w:hAnsi="Times New Roman" w:cs="Times New Roman"/>
          <w:sz w:val="28"/>
          <w:szCs w:val="28"/>
        </w:rPr>
        <w:tab/>
      </w:r>
      <w:r w:rsidRPr="00D143A1">
        <w:rPr>
          <w:rFonts w:ascii="Times New Roman" w:hAnsi="Times New Roman" w:cs="Times New Roman"/>
          <w:sz w:val="28"/>
          <w:szCs w:val="28"/>
        </w:rPr>
        <w:tab/>
      </w:r>
      <w:r w:rsidRPr="00D143A1">
        <w:rPr>
          <w:rFonts w:ascii="Times New Roman" w:hAnsi="Times New Roman" w:cs="Times New Roman"/>
          <w:sz w:val="28"/>
          <w:szCs w:val="28"/>
        </w:rPr>
        <w:tab/>
      </w:r>
      <w:r w:rsidRPr="00D143A1">
        <w:rPr>
          <w:rFonts w:ascii="Times New Roman" w:hAnsi="Times New Roman" w:cs="Times New Roman"/>
          <w:sz w:val="28"/>
          <w:szCs w:val="28"/>
        </w:rPr>
        <w:tab/>
      </w:r>
      <w:r w:rsidRPr="00D143A1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27CE6" w:rsidRPr="00D143A1" w:rsidRDefault="00427CE6" w:rsidP="00AF7DB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Дата</w:t>
      </w:r>
    </w:p>
    <w:p w:rsidR="00427CE6" w:rsidRPr="00D143A1" w:rsidRDefault="00427CE6" w:rsidP="00AF7DB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614A1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614A1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614A1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Ознакомлена</w:t>
      </w:r>
    </w:p>
    <w:p w:rsidR="00427CE6" w:rsidRPr="00D143A1" w:rsidRDefault="00427CE6" w:rsidP="00614A1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427CE6" w:rsidRPr="00D143A1" w:rsidRDefault="00427CE6" w:rsidP="000D25B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Дата</w:t>
      </w:r>
    </w:p>
    <w:p w:rsidR="00427CE6" w:rsidRPr="00D143A1" w:rsidRDefault="00427CE6" w:rsidP="006832FD">
      <w:pPr>
        <w:pageBreakBefore/>
        <w:spacing w:after="0"/>
        <w:ind w:left="1418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Приложение № 6</w:t>
      </w:r>
    </w:p>
    <w:p w:rsidR="00427CE6" w:rsidRPr="00D143A1" w:rsidRDefault="00427CE6" w:rsidP="006832FD">
      <w:pPr>
        <w:spacing w:after="0"/>
        <w:ind w:left="1416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к приказу минобразования</w:t>
      </w:r>
    </w:p>
    <w:p w:rsidR="00427CE6" w:rsidRPr="00D143A1" w:rsidRDefault="00427CE6" w:rsidP="006832FD">
      <w:pPr>
        <w:spacing w:after="0"/>
        <w:ind w:left="1416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 xml:space="preserve">Ростовской области </w:t>
      </w:r>
    </w:p>
    <w:p w:rsidR="00427CE6" w:rsidRPr="00186C7A" w:rsidRDefault="00427CE6" w:rsidP="006832FD">
      <w:pPr>
        <w:spacing w:after="0"/>
        <w:ind w:left="1416" w:firstLine="4536"/>
        <w:rPr>
          <w:rFonts w:ascii="Times New Roman" w:hAnsi="Times New Roman" w:cs="Times New Roman"/>
          <w:lang w:val="en-US"/>
        </w:rPr>
      </w:pPr>
      <w:r w:rsidRPr="00D143A1">
        <w:rPr>
          <w:rFonts w:ascii="Times New Roman" w:hAnsi="Times New Roman" w:cs="Times New Roman"/>
        </w:rPr>
        <w:t xml:space="preserve">от </w:t>
      </w:r>
      <w:r w:rsidRPr="00186C7A">
        <w:rPr>
          <w:rFonts w:ascii="Times New Roman" w:hAnsi="Times New Roman" w:cs="Times New Roman"/>
        </w:rPr>
        <w:t>25.08.</w:t>
      </w:r>
      <w:r>
        <w:rPr>
          <w:rFonts w:ascii="Times New Roman" w:hAnsi="Times New Roman" w:cs="Times New Roman"/>
          <w:lang w:val="en-US"/>
        </w:rPr>
        <w:t>2014</w:t>
      </w:r>
      <w:r w:rsidRPr="00D143A1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  <w:lang w:val="en-US"/>
        </w:rPr>
        <w:t>547</w:t>
      </w:r>
    </w:p>
    <w:p w:rsidR="00427CE6" w:rsidRPr="00D143A1" w:rsidRDefault="00427CE6" w:rsidP="000D25B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6832FD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</w:p>
    <w:p w:rsidR="00427CE6" w:rsidRPr="00D143A1" w:rsidRDefault="00427CE6" w:rsidP="006832FD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экспертных процедур профессиональной деятельности педагогического работника, претендующего на присвоение первой квалификационной категории</w:t>
      </w:r>
    </w:p>
    <w:p w:rsidR="00427CE6" w:rsidRPr="00D143A1" w:rsidRDefault="00427CE6" w:rsidP="004A3F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B2600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427CE6" w:rsidRPr="00D143A1" w:rsidRDefault="00427CE6" w:rsidP="00B2600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Экспертные процедуры проводились на основе изучения и анализа представленных материалов: портфолио, открытого урока, видео уроков, самоанализа педагогической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 руководителем, заместителем руководителя, председателем методического объединения (предметно-цикловой комиссии), аттестующимся педагогом, его коллегами и учениками.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настоящее время педагог имеет ________________ квалификационную категорию, присвоенную аттестационной комиссией _________________________,</w:t>
      </w:r>
    </w:p>
    <w:p w:rsidR="00427CE6" w:rsidRPr="00D143A1" w:rsidRDefault="00427CE6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№________, дата______________ распорядительного документа о присвоении квалификационной категории;</w:t>
      </w:r>
    </w:p>
    <w:p w:rsidR="00427CE6" w:rsidRPr="00D143A1" w:rsidRDefault="00427CE6" w:rsidP="00B2600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общий стаж педагогической работы ___________ лет;</w:t>
      </w:r>
    </w:p>
    <w:p w:rsidR="00427CE6" w:rsidRPr="00D143A1" w:rsidRDefault="00427CE6" w:rsidP="00B2600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аттестуемой должности _____________________ лет;</w:t>
      </w:r>
    </w:p>
    <w:p w:rsidR="00427CE6" w:rsidRPr="00D143A1" w:rsidRDefault="00427CE6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данном учреждении ______лет (№________, дата______________ распорядительного документа о назначении на аттестуемую должность);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427CE6" w:rsidRPr="00D143A1" w:rsidRDefault="00427CE6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27CE6" w:rsidRPr="00D143A1" w:rsidRDefault="00427CE6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(когда и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p w:rsidR="00427CE6" w:rsidRPr="00D143A1" w:rsidRDefault="00427CE6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27CE6" w:rsidRPr="00D143A1" w:rsidRDefault="00427CE6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имеет следующие отраслевые, государственные награды, звания, ученую степень, ученое звание __________________________________________________________</w:t>
      </w:r>
    </w:p>
    <w:p w:rsidR="00427CE6" w:rsidRPr="00D143A1" w:rsidRDefault="00427CE6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27CE6" w:rsidRPr="00D143A1" w:rsidRDefault="00427CE6" w:rsidP="00B26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427CE6" w:rsidRPr="00D143A1" w:rsidRDefault="00427CE6" w:rsidP="00B2600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В соответствии с требованиями п. 36 приказа Министерства образования и науки РФ от 7 апреля 2014 года № 276 «Об утверждении порядка проведения аттестации педагогических работников организаций, осуществляющих образовательную деятельность» установлено: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3"/>
        <w:gridCol w:w="1575"/>
        <w:gridCol w:w="1576"/>
        <w:gridCol w:w="1576"/>
        <w:gridCol w:w="1576"/>
        <w:gridCol w:w="1576"/>
      </w:tblGrid>
      <w:tr w:rsidR="00427CE6" w:rsidRPr="00D143A1">
        <w:tc>
          <w:tcPr>
            <w:tcW w:w="9570" w:type="dxa"/>
            <w:gridSpan w:val="6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Результаты освоения обучающимися образовательных программ по итогам мониторингов, проводимых организацией*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2013/2014 Учебный год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* наличие стабильных положительных результатов должно прослеживаться не менее чем за три года. За каждый год положительных результатов устанавливается 1 балл. Минимальное значение равно – 3 баллам, максимальное - 5 баллам.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3"/>
        <w:gridCol w:w="1575"/>
        <w:gridCol w:w="1576"/>
        <w:gridCol w:w="1576"/>
        <w:gridCol w:w="1576"/>
        <w:gridCol w:w="1576"/>
      </w:tblGrid>
      <w:tr w:rsidR="00427CE6" w:rsidRPr="00D143A1">
        <w:tc>
          <w:tcPr>
            <w:tcW w:w="9570" w:type="dxa"/>
            <w:gridSpan w:val="6"/>
          </w:tcPr>
          <w:p w:rsidR="00427CE6" w:rsidRPr="007B58AD" w:rsidRDefault="00427CE6" w:rsidP="00840477">
            <w:pPr>
              <w:pStyle w:val="BodyTextIndent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 xml:space="preserve">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10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 w:rsidRPr="007B58AD">
                <w:rPr>
                  <w:sz w:val="24"/>
                  <w:szCs w:val="24"/>
                </w:rPr>
                <w:t>постановлением</w:t>
              </w:r>
            </w:hyperlink>
            <w:r w:rsidRPr="007B58AD">
              <w:rPr>
                <w:sz w:val="24"/>
                <w:szCs w:val="24"/>
              </w:rPr>
              <w:t xml:space="preserve"> Правительства Российской Федерации от 5 августа 2013 г. № 662 "Об осуществлении мониторинга системы образования"*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2013/2014 Учебный год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B26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* наличие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11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<w:r w:rsidRPr="00D143A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143A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августа 2013 г. № 662 "Об осуществлении мониторинга системы образования" должно прослеживаться не менее чем за три года. За каждый год стабильных положительных результатов устанавливается 1 балл. Минимальное значение равно – 3 баллам, максимальное - 5 баллам.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3"/>
        <w:gridCol w:w="1575"/>
        <w:gridCol w:w="1576"/>
        <w:gridCol w:w="1576"/>
        <w:gridCol w:w="1576"/>
        <w:gridCol w:w="1576"/>
      </w:tblGrid>
      <w:tr w:rsidR="00427CE6" w:rsidRPr="00D143A1">
        <w:tc>
          <w:tcPr>
            <w:tcW w:w="9570" w:type="dxa"/>
            <w:gridSpan w:val="6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Результаты по выявлению и развитию у обучающихся способностей к научной (интеллектуальной), творческой, физкультурно-спортивной деятельности*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2013/2014 Учебный год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* показатели по выявлению и развитию у обучающихся способностей к научной (интеллектуальной), творческой, физкультурно-спортивной деятельности должен прослеживаться не менее чем за три года. За каждый показатель устанавливается 1 балл. Минимальное значение равно – 5 баллам, максимальное –не ограничено.</w:t>
      </w:r>
    </w:p>
    <w:p w:rsidR="00427CE6" w:rsidRPr="00D143A1" w:rsidRDefault="00427CE6" w:rsidP="00B26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3"/>
        <w:gridCol w:w="1575"/>
        <w:gridCol w:w="1576"/>
        <w:gridCol w:w="1576"/>
        <w:gridCol w:w="1576"/>
        <w:gridCol w:w="1576"/>
      </w:tblGrid>
      <w:tr w:rsidR="00427CE6" w:rsidRPr="00D143A1">
        <w:tc>
          <w:tcPr>
            <w:tcW w:w="9570" w:type="dxa"/>
            <w:gridSpan w:val="6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педагогического работника организации*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2013/2014 Учебный год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B26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показатели по личному вкладу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должен прослеживаться не менее чем за три года. За каждый показатель устанавливается 1 балл. Минимальное значение равно – 5 баллам, максимальное –не ограничено.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Итоговый балл равен __________ (что (не)соответствует требованиям, предъявляемым к первой квалификационной категории).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Подписи: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Эксперт 4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427CE6" w:rsidRPr="00D143A1" w:rsidRDefault="00427CE6" w:rsidP="00B2600A">
      <w:pPr>
        <w:pStyle w:val="c3c15"/>
        <w:spacing w:before="0" w:beforeAutospacing="0" w:after="0" w:afterAutospacing="0"/>
        <w:ind w:firstLine="708"/>
        <w:rPr>
          <w:rStyle w:val="c31c4c45"/>
        </w:rPr>
      </w:pPr>
      <w:r w:rsidRPr="00D143A1">
        <w:t>Эксперт 5</w:t>
      </w:r>
      <w:r w:rsidRPr="00D143A1">
        <w:rPr>
          <w:rStyle w:val="c1"/>
          <w:rFonts w:ascii="Times New Roman" w:eastAsia="MS Mincho" w:hAnsi="Times New Roman"/>
        </w:rPr>
        <w:t>________________________________(расшифровка подписи)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 Дата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427CE6" w:rsidRPr="00D143A1" w:rsidRDefault="00427CE6" w:rsidP="00B2600A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BD7FE4">
      <w:pPr>
        <w:pStyle w:val="BodyTextIndent"/>
        <w:tabs>
          <w:tab w:val="left" w:pos="851"/>
        </w:tabs>
        <w:jc w:val="both"/>
      </w:pPr>
    </w:p>
    <w:p w:rsidR="00427CE6" w:rsidRPr="00D143A1" w:rsidRDefault="00427CE6" w:rsidP="00513BE4">
      <w:pPr>
        <w:pageBreakBefore/>
        <w:spacing w:after="0"/>
        <w:ind w:left="1418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Приложение № 7</w:t>
      </w:r>
    </w:p>
    <w:p w:rsidR="00427CE6" w:rsidRPr="00D143A1" w:rsidRDefault="00427CE6" w:rsidP="00513BE4">
      <w:pPr>
        <w:spacing w:after="0"/>
        <w:ind w:left="1416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к приказу минобразования</w:t>
      </w:r>
    </w:p>
    <w:p w:rsidR="00427CE6" w:rsidRPr="00D143A1" w:rsidRDefault="00427CE6" w:rsidP="00513BE4">
      <w:pPr>
        <w:spacing w:after="0"/>
        <w:ind w:left="1416" w:firstLine="4536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 xml:space="preserve">Ростовской области </w:t>
      </w:r>
    </w:p>
    <w:p w:rsidR="00427CE6" w:rsidRPr="00186C7A" w:rsidRDefault="00427CE6" w:rsidP="00513BE4">
      <w:pPr>
        <w:spacing w:after="0"/>
        <w:ind w:left="1416" w:firstLine="4536"/>
        <w:rPr>
          <w:rFonts w:ascii="Times New Roman" w:hAnsi="Times New Roman" w:cs="Times New Roman"/>
          <w:lang w:val="en-US"/>
        </w:rPr>
      </w:pPr>
      <w:r w:rsidRPr="00D143A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lang w:val="en-US"/>
        </w:rPr>
        <w:t>25.08.2014</w:t>
      </w:r>
      <w:r w:rsidRPr="00D143A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lang w:val="en-US"/>
        </w:rPr>
        <w:t>547</w:t>
      </w:r>
    </w:p>
    <w:p w:rsidR="00427CE6" w:rsidRPr="00D143A1" w:rsidRDefault="00427CE6" w:rsidP="00513BE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427CE6" w:rsidRPr="00D143A1" w:rsidRDefault="00427CE6" w:rsidP="00513BE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</w:p>
    <w:p w:rsidR="00427CE6" w:rsidRPr="00D143A1" w:rsidRDefault="00427CE6" w:rsidP="00513BE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1">
        <w:rPr>
          <w:rFonts w:ascii="Times New Roman" w:hAnsi="Times New Roman" w:cs="Times New Roman"/>
          <w:b/>
          <w:bCs/>
          <w:sz w:val="28"/>
          <w:szCs w:val="28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E87C6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427CE6" w:rsidRPr="00D143A1" w:rsidRDefault="00427CE6" w:rsidP="00513BE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Экспертные процедуры проводились на основе изучения и анализа представленных материалов: портфолио, открытого урока, видео уроков, самоанализа педагогической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 руководителем, заместителем руководителя, председателем методического объединения (предметно-цикловой комиссии), аттестующимся педагогом, его коллегами и учениками.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настоящее время педагог имеет ________________ квалификационную категорию, присвоенную аттестационной комиссией _________________________,</w:t>
      </w:r>
    </w:p>
    <w:p w:rsidR="00427CE6" w:rsidRPr="00D143A1" w:rsidRDefault="00427CE6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№________, дата______________ распорядительного документа о присвоении квалификационной категории;</w:t>
      </w:r>
    </w:p>
    <w:p w:rsidR="00427CE6" w:rsidRPr="00D143A1" w:rsidRDefault="00427CE6" w:rsidP="00513BE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общий стаж педагогической работы ___________ лет;</w:t>
      </w:r>
    </w:p>
    <w:p w:rsidR="00427CE6" w:rsidRPr="00D143A1" w:rsidRDefault="00427CE6" w:rsidP="00513BE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аттестуемой должности _____________________ лет;</w:t>
      </w:r>
    </w:p>
    <w:p w:rsidR="00427CE6" w:rsidRPr="00D143A1" w:rsidRDefault="00427CE6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данном учреждении ______лет (№________, дата______________ распорядительного документа о назначении на аттестуемую должность);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427CE6" w:rsidRPr="00D143A1" w:rsidRDefault="00427CE6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27CE6" w:rsidRPr="00D143A1" w:rsidRDefault="00427CE6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(когда и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p w:rsidR="00427CE6" w:rsidRPr="00D143A1" w:rsidRDefault="00427CE6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27CE6" w:rsidRPr="00D143A1" w:rsidRDefault="00427CE6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имеет следующие отраслевые, государственные награды, звания, ученую степень, ученое звание ___________________________________________________</w:t>
      </w:r>
    </w:p>
    <w:p w:rsidR="00427CE6" w:rsidRPr="00D143A1" w:rsidRDefault="00427CE6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27CE6" w:rsidRPr="00D143A1" w:rsidRDefault="00427CE6" w:rsidP="00513B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427CE6" w:rsidRPr="00D143A1" w:rsidRDefault="00427CE6" w:rsidP="00513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В соответствии с требованиями п. 37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 276 установлено: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3"/>
        <w:gridCol w:w="1575"/>
        <w:gridCol w:w="1576"/>
        <w:gridCol w:w="1576"/>
        <w:gridCol w:w="1576"/>
        <w:gridCol w:w="1576"/>
      </w:tblGrid>
      <w:tr w:rsidR="00427CE6" w:rsidRPr="00D143A1">
        <w:tc>
          <w:tcPr>
            <w:tcW w:w="9570" w:type="dxa"/>
            <w:gridSpan w:val="6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организацией*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2013/2014 Учебный год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* наличие достижений обучающимися положительной динамики результатов освоения образовательных программ по итогам мониторингов, проводимых организацией должно прослеживаться не менее чем за пять лет. За каждый год положительных результатов устанавливается 1 балл. Значение должно равняться – 5 баллам.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3"/>
        <w:gridCol w:w="1575"/>
        <w:gridCol w:w="1576"/>
        <w:gridCol w:w="1576"/>
        <w:gridCol w:w="1576"/>
        <w:gridCol w:w="1576"/>
      </w:tblGrid>
      <w:tr w:rsidR="00427CE6" w:rsidRPr="00D143A1">
        <w:tc>
          <w:tcPr>
            <w:tcW w:w="9570" w:type="dxa"/>
            <w:gridSpan w:val="6"/>
          </w:tcPr>
          <w:p w:rsidR="00427CE6" w:rsidRPr="00D143A1" w:rsidRDefault="00427CE6" w:rsidP="00840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A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12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 w:rsidRPr="00D143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D143A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5 августа 2013 г. № 662 "Об осуществлении мониторинга системы образования*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2013/2014 Учебный год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* наличие достижений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13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<w:r w:rsidRPr="00D143A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143A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августа 2013 г. № 662 "Об осуществлении мониторинга системы образования должно прослеживаться не менее чем за пять лет. За каждый год положительных результатов устанавливается 1 балл. Значение должно равняться – 5 баллам.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3"/>
        <w:gridCol w:w="1575"/>
        <w:gridCol w:w="1576"/>
        <w:gridCol w:w="1576"/>
        <w:gridCol w:w="1576"/>
        <w:gridCol w:w="1576"/>
      </w:tblGrid>
      <w:tr w:rsidR="00427CE6" w:rsidRPr="00D143A1">
        <w:tc>
          <w:tcPr>
            <w:tcW w:w="9570" w:type="dxa"/>
            <w:gridSpan w:val="6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Результаты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соревнованиях*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2013/2014 Учебный год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* показатели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должны прослеживаться не менее чем за три года. За каждый показатель устанавливается 1 балл. Минимальное значение равно – 5 баллам, максимальное – не ограничено.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3"/>
        <w:gridCol w:w="1575"/>
        <w:gridCol w:w="1576"/>
        <w:gridCol w:w="1576"/>
        <w:gridCol w:w="1576"/>
        <w:gridCol w:w="1576"/>
      </w:tblGrid>
      <w:tr w:rsidR="00427CE6" w:rsidRPr="00D143A1">
        <w:tc>
          <w:tcPr>
            <w:tcW w:w="9570" w:type="dxa"/>
            <w:gridSpan w:val="6"/>
          </w:tcPr>
          <w:p w:rsidR="00427CE6" w:rsidRPr="00D143A1" w:rsidRDefault="00427CE6" w:rsidP="009528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A1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инновационной*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2013/2014 Учебный год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показатели по личному вкладу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 должен прослеживаться не менее чем за пять лет. За каждый показатель устанавливается 1 балл. Минимальное значение равно – 5 баллам, максимальное –не ограничено.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3"/>
        <w:gridCol w:w="1575"/>
        <w:gridCol w:w="1576"/>
        <w:gridCol w:w="1576"/>
        <w:gridCol w:w="1576"/>
        <w:gridCol w:w="1576"/>
      </w:tblGrid>
      <w:tr w:rsidR="00427CE6" w:rsidRPr="00D143A1">
        <w:tc>
          <w:tcPr>
            <w:tcW w:w="9570" w:type="dxa"/>
            <w:gridSpan w:val="6"/>
          </w:tcPr>
          <w:p w:rsidR="00427CE6" w:rsidRPr="00D143A1" w:rsidRDefault="00427CE6" w:rsidP="009528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3A1">
              <w:rPr>
                <w:rFonts w:ascii="Times New Roman" w:hAnsi="Times New Roman" w:cs="Times New Roman"/>
                <w:sz w:val="24"/>
                <w:szCs w:val="24"/>
              </w:rPr>
              <w:t>Результаты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конкурсах*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7B58AD">
              <w:rPr>
                <w:sz w:val="24"/>
                <w:szCs w:val="24"/>
              </w:rPr>
              <w:t>2013/2014 Учебный год</w:t>
            </w: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27CE6" w:rsidRPr="00D143A1"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27CE6" w:rsidRPr="007B58AD" w:rsidRDefault="00427CE6" w:rsidP="009528D2">
            <w:pPr>
              <w:pStyle w:val="BodyTextIndent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27CE6" w:rsidRPr="00D143A1" w:rsidRDefault="00427CE6" w:rsidP="000A1041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0A10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показатели по активному участию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должен прослеживаться не менее чем за пять лет. За каждый показатель устанавливается 1 балл. Минимальное значение равно – 5 баллам, максимальное –не ограничено.</w:t>
      </w:r>
    </w:p>
    <w:p w:rsidR="00427CE6" w:rsidRPr="00D143A1" w:rsidRDefault="00427CE6" w:rsidP="000A1041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0A1041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427CE6" w:rsidRPr="00D143A1" w:rsidRDefault="00427CE6" w:rsidP="000A1041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Pr="00D143A1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Итоговый балл равен __________ (что (не)соответствует требованиям, предъявляемым к первой квалификационной категории).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Подписи: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Эксперт 4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427CE6" w:rsidRPr="00D143A1" w:rsidRDefault="00427CE6" w:rsidP="00513BE4">
      <w:pPr>
        <w:pStyle w:val="c3c15"/>
        <w:spacing w:before="0" w:beforeAutospacing="0" w:after="0" w:afterAutospacing="0"/>
        <w:ind w:firstLine="708"/>
        <w:rPr>
          <w:rStyle w:val="c31c4c45"/>
        </w:rPr>
      </w:pPr>
      <w:r w:rsidRPr="00D143A1">
        <w:t>Эксперт 5</w:t>
      </w:r>
      <w:r w:rsidRPr="00D143A1">
        <w:rPr>
          <w:rStyle w:val="c1"/>
          <w:rFonts w:ascii="Times New Roman" w:eastAsia="MS Mincho" w:hAnsi="Times New Roman"/>
        </w:rPr>
        <w:t>________________________________(расшифровка подписи)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 Дата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427CE6" w:rsidRPr="00D143A1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513BE4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427CE6" w:rsidRPr="00513BE4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E6" w:rsidRPr="00513BE4" w:rsidRDefault="00427CE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4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427CE6" w:rsidRPr="00513BE4" w:rsidRDefault="00427CE6" w:rsidP="00513BE4">
      <w:pPr>
        <w:pStyle w:val="BodyTextIndent"/>
        <w:tabs>
          <w:tab w:val="left" w:pos="851"/>
        </w:tabs>
        <w:jc w:val="both"/>
        <w:rPr>
          <w:sz w:val="24"/>
          <w:szCs w:val="24"/>
        </w:rPr>
      </w:pPr>
    </w:p>
    <w:p w:rsidR="00427CE6" w:rsidRDefault="00427CE6" w:rsidP="000B5D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27CE6" w:rsidSect="00F53D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CE6" w:rsidRDefault="00427CE6" w:rsidP="00C218E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7CE6" w:rsidRDefault="00427CE6" w:rsidP="00C218E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Hei">
    <w:altName w:val="?§ј§®§Ц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E6" w:rsidRDefault="00427CE6" w:rsidP="006A627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7CE6" w:rsidRDefault="00427CE6" w:rsidP="00CF3135">
    <w:pPr>
      <w:pStyle w:val="Footer"/>
      <w:ind w:right="360"/>
      <w:jc w:val="right"/>
    </w:pPr>
  </w:p>
  <w:p w:rsidR="00427CE6" w:rsidRDefault="00427C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CE6" w:rsidRDefault="00427CE6" w:rsidP="00C218E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7CE6" w:rsidRDefault="00427CE6" w:rsidP="00C218E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hint="default"/>
      </w:rPr>
    </w:lvl>
  </w:abstractNum>
  <w:abstractNum w:abstractNumId="1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5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6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789182">
      <w:numFmt w:val="none"/>
      <w:lvlText w:val=""/>
      <w:lvlJc w:val="left"/>
      <w:pPr>
        <w:tabs>
          <w:tab w:val="num" w:pos="360"/>
        </w:tabs>
      </w:pPr>
    </w:lvl>
    <w:lvl w:ilvl="2" w:tplc="BD8ADBB8">
      <w:numFmt w:val="none"/>
      <w:lvlText w:val=""/>
      <w:lvlJc w:val="left"/>
      <w:pPr>
        <w:tabs>
          <w:tab w:val="num" w:pos="360"/>
        </w:tabs>
      </w:pPr>
    </w:lvl>
    <w:lvl w:ilvl="3" w:tplc="A5FC5E5C">
      <w:numFmt w:val="none"/>
      <w:lvlText w:val=""/>
      <w:lvlJc w:val="left"/>
      <w:pPr>
        <w:tabs>
          <w:tab w:val="num" w:pos="360"/>
        </w:tabs>
      </w:pPr>
    </w:lvl>
    <w:lvl w:ilvl="4" w:tplc="58C8861E">
      <w:numFmt w:val="none"/>
      <w:lvlText w:val=""/>
      <w:lvlJc w:val="left"/>
      <w:pPr>
        <w:tabs>
          <w:tab w:val="num" w:pos="360"/>
        </w:tabs>
      </w:pPr>
    </w:lvl>
    <w:lvl w:ilvl="5" w:tplc="C9985356">
      <w:numFmt w:val="none"/>
      <w:lvlText w:val=""/>
      <w:lvlJc w:val="left"/>
      <w:pPr>
        <w:tabs>
          <w:tab w:val="num" w:pos="360"/>
        </w:tabs>
      </w:pPr>
    </w:lvl>
    <w:lvl w:ilvl="6" w:tplc="84FC6082">
      <w:numFmt w:val="none"/>
      <w:lvlText w:val=""/>
      <w:lvlJc w:val="left"/>
      <w:pPr>
        <w:tabs>
          <w:tab w:val="num" w:pos="360"/>
        </w:tabs>
      </w:pPr>
    </w:lvl>
    <w:lvl w:ilvl="7" w:tplc="E294C6E4">
      <w:numFmt w:val="none"/>
      <w:lvlText w:val=""/>
      <w:lvlJc w:val="left"/>
      <w:pPr>
        <w:tabs>
          <w:tab w:val="num" w:pos="360"/>
        </w:tabs>
      </w:pPr>
    </w:lvl>
    <w:lvl w:ilvl="8" w:tplc="9B2A44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414"/>
    <w:rsid w:val="000064A2"/>
    <w:rsid w:val="00012E0D"/>
    <w:rsid w:val="000149F5"/>
    <w:rsid w:val="00015F1B"/>
    <w:rsid w:val="00016A7D"/>
    <w:rsid w:val="00017680"/>
    <w:rsid w:val="000218F7"/>
    <w:rsid w:val="000327BB"/>
    <w:rsid w:val="00063057"/>
    <w:rsid w:val="000642D5"/>
    <w:rsid w:val="00066F74"/>
    <w:rsid w:val="00070921"/>
    <w:rsid w:val="000775A9"/>
    <w:rsid w:val="00080CEB"/>
    <w:rsid w:val="00087D25"/>
    <w:rsid w:val="00090685"/>
    <w:rsid w:val="00090B4E"/>
    <w:rsid w:val="000922A6"/>
    <w:rsid w:val="00093827"/>
    <w:rsid w:val="000A1041"/>
    <w:rsid w:val="000B5DC2"/>
    <w:rsid w:val="000D25BD"/>
    <w:rsid w:val="000E0E74"/>
    <w:rsid w:val="000E4D5C"/>
    <w:rsid w:val="000E558E"/>
    <w:rsid w:val="000E5C8E"/>
    <w:rsid w:val="00103B62"/>
    <w:rsid w:val="00105176"/>
    <w:rsid w:val="001071F4"/>
    <w:rsid w:val="00110084"/>
    <w:rsid w:val="00114410"/>
    <w:rsid w:val="00121185"/>
    <w:rsid w:val="001233C8"/>
    <w:rsid w:val="00125640"/>
    <w:rsid w:val="001412E0"/>
    <w:rsid w:val="00145070"/>
    <w:rsid w:val="0015009A"/>
    <w:rsid w:val="001544BF"/>
    <w:rsid w:val="0016733F"/>
    <w:rsid w:val="00175229"/>
    <w:rsid w:val="00182A90"/>
    <w:rsid w:val="0018618B"/>
    <w:rsid w:val="00186C7A"/>
    <w:rsid w:val="00195F3E"/>
    <w:rsid w:val="00195F71"/>
    <w:rsid w:val="00197591"/>
    <w:rsid w:val="00197643"/>
    <w:rsid w:val="001A5D36"/>
    <w:rsid w:val="001B577A"/>
    <w:rsid w:val="001C0732"/>
    <w:rsid w:val="001C67C6"/>
    <w:rsid w:val="001D0F5E"/>
    <w:rsid w:val="001E2D61"/>
    <w:rsid w:val="001E7D7E"/>
    <w:rsid w:val="002007D8"/>
    <w:rsid w:val="00220F4B"/>
    <w:rsid w:val="00222738"/>
    <w:rsid w:val="002277F1"/>
    <w:rsid w:val="002317F7"/>
    <w:rsid w:val="00235054"/>
    <w:rsid w:val="00242FAA"/>
    <w:rsid w:val="00254C2F"/>
    <w:rsid w:val="002675AC"/>
    <w:rsid w:val="00277665"/>
    <w:rsid w:val="002816D1"/>
    <w:rsid w:val="00290EFB"/>
    <w:rsid w:val="002A0786"/>
    <w:rsid w:val="002A07AC"/>
    <w:rsid w:val="002B2957"/>
    <w:rsid w:val="002B3AAB"/>
    <w:rsid w:val="002B5767"/>
    <w:rsid w:val="002C3AFA"/>
    <w:rsid w:val="002C453E"/>
    <w:rsid w:val="002D1D79"/>
    <w:rsid w:val="002D4796"/>
    <w:rsid w:val="002E6C25"/>
    <w:rsid w:val="002F00DE"/>
    <w:rsid w:val="002F1DD1"/>
    <w:rsid w:val="002F22A6"/>
    <w:rsid w:val="003016C3"/>
    <w:rsid w:val="003267E2"/>
    <w:rsid w:val="003326FE"/>
    <w:rsid w:val="00342348"/>
    <w:rsid w:val="0034450C"/>
    <w:rsid w:val="00367715"/>
    <w:rsid w:val="00376CD0"/>
    <w:rsid w:val="00384D5E"/>
    <w:rsid w:val="0039404B"/>
    <w:rsid w:val="003A1488"/>
    <w:rsid w:val="003A190A"/>
    <w:rsid w:val="003A45EC"/>
    <w:rsid w:val="003A63D3"/>
    <w:rsid w:val="003A6E87"/>
    <w:rsid w:val="003A76A1"/>
    <w:rsid w:val="003B6438"/>
    <w:rsid w:val="003B6532"/>
    <w:rsid w:val="003C0DAF"/>
    <w:rsid w:val="003D1BC2"/>
    <w:rsid w:val="003D5C3D"/>
    <w:rsid w:val="00403698"/>
    <w:rsid w:val="00413251"/>
    <w:rsid w:val="00416C0B"/>
    <w:rsid w:val="00422C64"/>
    <w:rsid w:val="004265D9"/>
    <w:rsid w:val="00427CE6"/>
    <w:rsid w:val="00430F3E"/>
    <w:rsid w:val="00436969"/>
    <w:rsid w:val="00437239"/>
    <w:rsid w:val="00460437"/>
    <w:rsid w:val="00467C9C"/>
    <w:rsid w:val="0047232D"/>
    <w:rsid w:val="00485265"/>
    <w:rsid w:val="0048745F"/>
    <w:rsid w:val="00491946"/>
    <w:rsid w:val="004A3FF3"/>
    <w:rsid w:val="004A6A94"/>
    <w:rsid w:val="004B10E0"/>
    <w:rsid w:val="004C6852"/>
    <w:rsid w:val="004C7ECD"/>
    <w:rsid w:val="004E5057"/>
    <w:rsid w:val="004E6152"/>
    <w:rsid w:val="004E6C02"/>
    <w:rsid w:val="004F6B86"/>
    <w:rsid w:val="005071AB"/>
    <w:rsid w:val="00513BE4"/>
    <w:rsid w:val="00527267"/>
    <w:rsid w:val="00527BED"/>
    <w:rsid w:val="00531A13"/>
    <w:rsid w:val="00544F99"/>
    <w:rsid w:val="00566659"/>
    <w:rsid w:val="00577D06"/>
    <w:rsid w:val="0059360F"/>
    <w:rsid w:val="00594CED"/>
    <w:rsid w:val="005978F3"/>
    <w:rsid w:val="005A1124"/>
    <w:rsid w:val="005B1C4B"/>
    <w:rsid w:val="005C1563"/>
    <w:rsid w:val="005C2CFE"/>
    <w:rsid w:val="005F6F9D"/>
    <w:rsid w:val="006071F9"/>
    <w:rsid w:val="00612744"/>
    <w:rsid w:val="006136DC"/>
    <w:rsid w:val="0061463E"/>
    <w:rsid w:val="00614A1F"/>
    <w:rsid w:val="00630744"/>
    <w:rsid w:val="00655F57"/>
    <w:rsid w:val="00661AFB"/>
    <w:rsid w:val="00670177"/>
    <w:rsid w:val="006832FD"/>
    <w:rsid w:val="00687017"/>
    <w:rsid w:val="00697539"/>
    <w:rsid w:val="006A25BB"/>
    <w:rsid w:val="006A6279"/>
    <w:rsid w:val="00701155"/>
    <w:rsid w:val="00702470"/>
    <w:rsid w:val="00714282"/>
    <w:rsid w:val="007150AC"/>
    <w:rsid w:val="00720044"/>
    <w:rsid w:val="007256A5"/>
    <w:rsid w:val="0072662C"/>
    <w:rsid w:val="00734D6D"/>
    <w:rsid w:val="00736FAF"/>
    <w:rsid w:val="00771828"/>
    <w:rsid w:val="00773C36"/>
    <w:rsid w:val="007765CD"/>
    <w:rsid w:val="00785FFD"/>
    <w:rsid w:val="00791E97"/>
    <w:rsid w:val="007921F0"/>
    <w:rsid w:val="007A3FB1"/>
    <w:rsid w:val="007B1201"/>
    <w:rsid w:val="007B58AD"/>
    <w:rsid w:val="007C6D49"/>
    <w:rsid w:val="007D03E1"/>
    <w:rsid w:val="007D12B0"/>
    <w:rsid w:val="007D26C7"/>
    <w:rsid w:val="007D2E32"/>
    <w:rsid w:val="007D71A3"/>
    <w:rsid w:val="007E2A5A"/>
    <w:rsid w:val="007E4DB4"/>
    <w:rsid w:val="007F00D7"/>
    <w:rsid w:val="007F16AC"/>
    <w:rsid w:val="007F1AFE"/>
    <w:rsid w:val="00801C07"/>
    <w:rsid w:val="00801D2D"/>
    <w:rsid w:val="00801E28"/>
    <w:rsid w:val="008033D1"/>
    <w:rsid w:val="0080453B"/>
    <w:rsid w:val="00804E07"/>
    <w:rsid w:val="00822666"/>
    <w:rsid w:val="00822990"/>
    <w:rsid w:val="008304B1"/>
    <w:rsid w:val="00840477"/>
    <w:rsid w:val="0084245C"/>
    <w:rsid w:val="00845058"/>
    <w:rsid w:val="00850031"/>
    <w:rsid w:val="00850211"/>
    <w:rsid w:val="00864AAB"/>
    <w:rsid w:val="00865843"/>
    <w:rsid w:val="00875C2F"/>
    <w:rsid w:val="008909E5"/>
    <w:rsid w:val="008A002A"/>
    <w:rsid w:val="008A6620"/>
    <w:rsid w:val="008D2BB0"/>
    <w:rsid w:val="008D311D"/>
    <w:rsid w:val="008D53E9"/>
    <w:rsid w:val="008E3024"/>
    <w:rsid w:val="008E7AA4"/>
    <w:rsid w:val="008E7E94"/>
    <w:rsid w:val="008F12AC"/>
    <w:rsid w:val="00900E46"/>
    <w:rsid w:val="0090147A"/>
    <w:rsid w:val="00903877"/>
    <w:rsid w:val="00906DC4"/>
    <w:rsid w:val="00923C54"/>
    <w:rsid w:val="00931171"/>
    <w:rsid w:val="00934454"/>
    <w:rsid w:val="009447C6"/>
    <w:rsid w:val="0094632C"/>
    <w:rsid w:val="009501D4"/>
    <w:rsid w:val="0095226B"/>
    <w:rsid w:val="009528D2"/>
    <w:rsid w:val="00954CF9"/>
    <w:rsid w:val="00962139"/>
    <w:rsid w:val="00963B2F"/>
    <w:rsid w:val="0098403D"/>
    <w:rsid w:val="00984857"/>
    <w:rsid w:val="00993DBC"/>
    <w:rsid w:val="009A3FEE"/>
    <w:rsid w:val="009B0E5E"/>
    <w:rsid w:val="009C37A8"/>
    <w:rsid w:val="009C46E8"/>
    <w:rsid w:val="009D7267"/>
    <w:rsid w:val="009D7769"/>
    <w:rsid w:val="009E1E45"/>
    <w:rsid w:val="009F1065"/>
    <w:rsid w:val="009F4409"/>
    <w:rsid w:val="009F6FE3"/>
    <w:rsid w:val="00A02818"/>
    <w:rsid w:val="00A201D4"/>
    <w:rsid w:val="00A21D09"/>
    <w:rsid w:val="00A229C0"/>
    <w:rsid w:val="00A27FA8"/>
    <w:rsid w:val="00A3038E"/>
    <w:rsid w:val="00A42122"/>
    <w:rsid w:val="00A4673B"/>
    <w:rsid w:val="00A61257"/>
    <w:rsid w:val="00A67A47"/>
    <w:rsid w:val="00A97E4D"/>
    <w:rsid w:val="00AA7223"/>
    <w:rsid w:val="00AC276C"/>
    <w:rsid w:val="00AC4C24"/>
    <w:rsid w:val="00AC658D"/>
    <w:rsid w:val="00AD174F"/>
    <w:rsid w:val="00AD76A9"/>
    <w:rsid w:val="00AE09AD"/>
    <w:rsid w:val="00AF264D"/>
    <w:rsid w:val="00AF69E0"/>
    <w:rsid w:val="00AF7714"/>
    <w:rsid w:val="00AF7DB7"/>
    <w:rsid w:val="00B01E82"/>
    <w:rsid w:val="00B042B6"/>
    <w:rsid w:val="00B116E8"/>
    <w:rsid w:val="00B13844"/>
    <w:rsid w:val="00B16B64"/>
    <w:rsid w:val="00B16BED"/>
    <w:rsid w:val="00B201A0"/>
    <w:rsid w:val="00B21C22"/>
    <w:rsid w:val="00B2600A"/>
    <w:rsid w:val="00B3535B"/>
    <w:rsid w:val="00B4373D"/>
    <w:rsid w:val="00B43C6D"/>
    <w:rsid w:val="00B51414"/>
    <w:rsid w:val="00B51C4C"/>
    <w:rsid w:val="00B54C20"/>
    <w:rsid w:val="00B5548B"/>
    <w:rsid w:val="00B57B3C"/>
    <w:rsid w:val="00B71404"/>
    <w:rsid w:val="00B84684"/>
    <w:rsid w:val="00BB3BC9"/>
    <w:rsid w:val="00BC28CF"/>
    <w:rsid w:val="00BC5C35"/>
    <w:rsid w:val="00BD7FE4"/>
    <w:rsid w:val="00BE32AF"/>
    <w:rsid w:val="00BF4751"/>
    <w:rsid w:val="00C04FBC"/>
    <w:rsid w:val="00C16298"/>
    <w:rsid w:val="00C218E2"/>
    <w:rsid w:val="00C253DB"/>
    <w:rsid w:val="00C27ADC"/>
    <w:rsid w:val="00C308C3"/>
    <w:rsid w:val="00C31863"/>
    <w:rsid w:val="00C35813"/>
    <w:rsid w:val="00C440AE"/>
    <w:rsid w:val="00C45945"/>
    <w:rsid w:val="00C80809"/>
    <w:rsid w:val="00C8291C"/>
    <w:rsid w:val="00CB7F79"/>
    <w:rsid w:val="00CC0CA8"/>
    <w:rsid w:val="00CC2476"/>
    <w:rsid w:val="00CC3182"/>
    <w:rsid w:val="00CD58AD"/>
    <w:rsid w:val="00CD6FAE"/>
    <w:rsid w:val="00CE2E29"/>
    <w:rsid w:val="00CE5840"/>
    <w:rsid w:val="00CF1DF9"/>
    <w:rsid w:val="00CF3135"/>
    <w:rsid w:val="00CF3272"/>
    <w:rsid w:val="00CF450B"/>
    <w:rsid w:val="00CF706E"/>
    <w:rsid w:val="00D143A1"/>
    <w:rsid w:val="00D364B5"/>
    <w:rsid w:val="00D45DF9"/>
    <w:rsid w:val="00D47F8E"/>
    <w:rsid w:val="00D512FC"/>
    <w:rsid w:val="00D610D2"/>
    <w:rsid w:val="00D61765"/>
    <w:rsid w:val="00D62BD2"/>
    <w:rsid w:val="00D64419"/>
    <w:rsid w:val="00D66EA2"/>
    <w:rsid w:val="00D945F0"/>
    <w:rsid w:val="00DA00AB"/>
    <w:rsid w:val="00DA4B0B"/>
    <w:rsid w:val="00DB61FE"/>
    <w:rsid w:val="00DE6207"/>
    <w:rsid w:val="00DF1D3D"/>
    <w:rsid w:val="00DF5002"/>
    <w:rsid w:val="00E04311"/>
    <w:rsid w:val="00E10636"/>
    <w:rsid w:val="00E1790C"/>
    <w:rsid w:val="00E25589"/>
    <w:rsid w:val="00E4542F"/>
    <w:rsid w:val="00E46283"/>
    <w:rsid w:val="00E556F6"/>
    <w:rsid w:val="00E652FE"/>
    <w:rsid w:val="00E66BD6"/>
    <w:rsid w:val="00E80024"/>
    <w:rsid w:val="00E87C66"/>
    <w:rsid w:val="00E91C3B"/>
    <w:rsid w:val="00EA5257"/>
    <w:rsid w:val="00EB596F"/>
    <w:rsid w:val="00EC7E87"/>
    <w:rsid w:val="00ED2FDE"/>
    <w:rsid w:val="00ED36C1"/>
    <w:rsid w:val="00ED42D8"/>
    <w:rsid w:val="00ED5C76"/>
    <w:rsid w:val="00EE2D42"/>
    <w:rsid w:val="00EE3D2A"/>
    <w:rsid w:val="00EF0073"/>
    <w:rsid w:val="00EF28A7"/>
    <w:rsid w:val="00EF47A4"/>
    <w:rsid w:val="00EF7A62"/>
    <w:rsid w:val="00F00B8F"/>
    <w:rsid w:val="00F131D7"/>
    <w:rsid w:val="00F13A2F"/>
    <w:rsid w:val="00F218BC"/>
    <w:rsid w:val="00F26AE7"/>
    <w:rsid w:val="00F408EC"/>
    <w:rsid w:val="00F52381"/>
    <w:rsid w:val="00F53D6B"/>
    <w:rsid w:val="00F57EA6"/>
    <w:rsid w:val="00F77865"/>
    <w:rsid w:val="00F8635E"/>
    <w:rsid w:val="00F91A3C"/>
    <w:rsid w:val="00F97D4D"/>
    <w:rsid w:val="00FC7C23"/>
    <w:rsid w:val="00FD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41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7BE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7BED"/>
    <w:pPr>
      <w:keepNext/>
      <w:jc w:val="center"/>
      <w:outlineLvl w:val="1"/>
    </w:pPr>
    <w:rPr>
      <w:rFonts w:eastAsia="Calibri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7BE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27BE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27BED"/>
    <w:pPr>
      <w:ind w:left="720"/>
    </w:pPr>
  </w:style>
  <w:style w:type="paragraph" w:styleId="Header">
    <w:name w:val="header"/>
    <w:basedOn w:val="Normal"/>
    <w:link w:val="HeaderChar"/>
    <w:uiPriority w:val="99"/>
    <w:rsid w:val="00B51414"/>
    <w:pPr>
      <w:tabs>
        <w:tab w:val="center" w:pos="4153"/>
        <w:tab w:val="right" w:pos="8306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141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51414"/>
  </w:style>
  <w:style w:type="paragraph" w:styleId="BodyTextIndent">
    <w:name w:val="Body Text Indent"/>
    <w:basedOn w:val="Normal"/>
    <w:link w:val="BodyTextIndentChar"/>
    <w:uiPriority w:val="99"/>
    <w:rsid w:val="00B51414"/>
    <w:pPr>
      <w:spacing w:after="0" w:line="240" w:lineRule="auto"/>
      <w:ind w:firstLine="709"/>
    </w:pPr>
    <w:rPr>
      <w:rFonts w:eastAsia="Calibri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1414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B51414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14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414"/>
    <w:rPr>
      <w:rFonts w:ascii="Tahom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B51414"/>
    <w:rPr>
      <w:rFonts w:ascii="Arial" w:hAnsi="Arial" w:cs="Arial"/>
      <w:sz w:val="22"/>
      <w:szCs w:val="22"/>
      <w:lang w:val="ru-RU" w:eastAsia="ru-RU"/>
    </w:rPr>
  </w:style>
  <w:style w:type="paragraph" w:customStyle="1" w:styleId="ConsNormal0">
    <w:name w:val="ConsNormal"/>
    <w:link w:val="ConsNormal"/>
    <w:uiPriority w:val="99"/>
    <w:rsid w:val="00B5141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">
    <w:name w:val="Междустр.интервал:  полуторный Знак Знак"/>
    <w:link w:val="14"/>
    <w:uiPriority w:val="99"/>
    <w:locked/>
    <w:rsid w:val="00B51414"/>
    <w:rPr>
      <w:rFonts w:ascii="MS Mincho" w:eastAsia="MS Mincho" w:cs="MS Mincho"/>
      <w:sz w:val="28"/>
      <w:szCs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Normal"/>
    <w:link w:val="a"/>
    <w:uiPriority w:val="99"/>
    <w:rsid w:val="00B51414"/>
    <w:pPr>
      <w:spacing w:after="0" w:line="360" w:lineRule="auto"/>
      <w:jc w:val="both"/>
    </w:pPr>
    <w:rPr>
      <w:rFonts w:ascii="MS Mincho" w:eastAsia="MS Mincho" w:cs="MS Mincho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51414"/>
    <w:pPr>
      <w:spacing w:after="0" w:line="240" w:lineRule="auto"/>
      <w:jc w:val="center"/>
    </w:pPr>
    <w:rPr>
      <w:rFonts w:eastAsia="Calibri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514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514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2">
    <w:name w:val="Body Text Indent 2"/>
    <w:aliases w:val="Основной текст с отступом 2 Знак Знак"/>
    <w:basedOn w:val="Normal"/>
    <w:link w:val="BodyTextIndent2Char"/>
    <w:uiPriority w:val="99"/>
    <w:rsid w:val="00B51414"/>
    <w:pPr>
      <w:spacing w:after="120" w:line="480" w:lineRule="auto"/>
      <w:ind w:left="283" w:firstLine="709"/>
      <w:jc w:val="both"/>
    </w:pPr>
    <w:rPr>
      <w:rFonts w:eastAsia="Calibri" w:cs="Times New Roman"/>
      <w:sz w:val="24"/>
      <w:szCs w:val="24"/>
    </w:rPr>
  </w:style>
  <w:style w:type="character" w:customStyle="1" w:styleId="BodyTextIndent2Char">
    <w:name w:val="Body Text Indent 2 Char"/>
    <w:aliases w:val="Основной текст с отступом 2 Знак Знак Char"/>
    <w:basedOn w:val="DefaultParagraphFont"/>
    <w:link w:val="BodyTextIndent2"/>
    <w:uiPriority w:val="99"/>
    <w:locked/>
    <w:rsid w:val="00B51414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51414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141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51414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14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B51414"/>
    <w:pPr>
      <w:ind w:left="720"/>
    </w:pPr>
    <w:rPr>
      <w:rFonts w:eastAsia="Calibri"/>
    </w:rPr>
  </w:style>
  <w:style w:type="character" w:styleId="Hyperlink">
    <w:name w:val="Hyperlink"/>
    <w:basedOn w:val="DefaultParagraphFont"/>
    <w:uiPriority w:val="99"/>
    <w:rsid w:val="00B51414"/>
    <w:rPr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B51414"/>
    <w:pPr>
      <w:spacing w:after="0" w:line="240" w:lineRule="auto"/>
      <w:jc w:val="center"/>
    </w:pPr>
    <w:rPr>
      <w:rFonts w:eastAsia="Calibri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14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51414"/>
    <w:rPr>
      <w:sz w:val="24"/>
      <w:szCs w:val="24"/>
      <w:lang w:eastAsia="en-US"/>
    </w:rPr>
  </w:style>
  <w:style w:type="character" w:customStyle="1" w:styleId="WW-Absatz-Standardschriftart1">
    <w:name w:val="WW-Absatz-Standardschriftart1"/>
    <w:uiPriority w:val="99"/>
    <w:rsid w:val="00B51414"/>
  </w:style>
  <w:style w:type="paragraph" w:styleId="BodyText2">
    <w:name w:val="Body Text 2"/>
    <w:basedOn w:val="Normal"/>
    <w:link w:val="BodyText2Char"/>
    <w:uiPriority w:val="99"/>
    <w:rsid w:val="00F53D6B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0F4B"/>
    <w:rPr>
      <w:rFonts w:eastAsia="Times New Roman"/>
    </w:rPr>
  </w:style>
  <w:style w:type="paragraph" w:customStyle="1" w:styleId="ConsPlusNonformat">
    <w:name w:val="ConsPlusNonformat"/>
    <w:uiPriority w:val="99"/>
    <w:rsid w:val="00F53D6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53D6B"/>
    <w:rPr>
      <w:rFonts w:ascii="Arial" w:hAnsi="Arial" w:cs="Arial"/>
      <w:sz w:val="22"/>
      <w:szCs w:val="22"/>
      <w:lang w:val="ru-RU" w:eastAsia="ru-RU"/>
    </w:rPr>
  </w:style>
  <w:style w:type="paragraph" w:customStyle="1" w:styleId="ConsPlusTitle">
    <w:name w:val="ConsPlusTitle"/>
    <w:uiPriority w:val="99"/>
    <w:rsid w:val="002B295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B54C20"/>
  </w:style>
  <w:style w:type="character" w:customStyle="1" w:styleId="c1">
    <w:name w:val="c1"/>
    <w:uiPriority w:val="99"/>
    <w:rsid w:val="00BD7FE4"/>
  </w:style>
  <w:style w:type="paragraph" w:customStyle="1" w:styleId="c3c15">
    <w:name w:val="c3 c15"/>
    <w:basedOn w:val="Normal"/>
    <w:uiPriority w:val="99"/>
    <w:rsid w:val="00BD7FE4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c31c4c45">
    <w:name w:val="c31 c4 c45"/>
    <w:uiPriority w:val="99"/>
    <w:rsid w:val="00BD7FE4"/>
  </w:style>
  <w:style w:type="paragraph" w:customStyle="1" w:styleId="ConsPlusCell">
    <w:name w:val="ConsPlusCell"/>
    <w:uiPriority w:val="99"/>
    <w:rsid w:val="00E652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534A05AA5E57A9C2791751EBDF39E59E32280FE8E5CD608687C79CCeD57J" TargetMode="External"/><Relationship Id="rId13" Type="http://schemas.openxmlformats.org/officeDocument/2006/relationships/hyperlink" Target="consultantplus://offline/ref=E37534A05AA5E57A9C2791751EBDF39E59E22086F8825CD608687C79CCeD5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37534A05AA5E57A9C2791751EBDF39E59E22086F8825CD608687C79CCeD5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7534A05AA5E57A9C2791751EBDF39E59E22086F8825CD608687C79CCeD57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25</Pages>
  <Words>7370</Words>
  <Characters>-32766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chubarian</dc:creator>
  <cp:keywords/>
  <dc:description/>
  <cp:lastModifiedBy>*</cp:lastModifiedBy>
  <cp:revision>2</cp:revision>
  <cp:lastPrinted>2014-08-29T12:09:00Z</cp:lastPrinted>
  <dcterms:created xsi:type="dcterms:W3CDTF">2014-09-02T07:18:00Z</dcterms:created>
  <dcterms:modified xsi:type="dcterms:W3CDTF">2014-09-02T07:18:00Z</dcterms:modified>
</cp:coreProperties>
</file>