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7F6" w:rsidRPr="006F068E" w:rsidRDefault="002867F6" w:rsidP="006F068E">
      <w:pPr>
        <w:pStyle w:val="a3"/>
        <w:spacing w:line="276" w:lineRule="auto"/>
        <w:ind w:left="6237"/>
        <w:jc w:val="both"/>
        <w:rPr>
          <w:rFonts w:ascii="Times New Roman" w:hAnsi="Times New Roman"/>
          <w:spacing w:val="20"/>
          <w:sz w:val="28"/>
          <w:szCs w:val="28"/>
        </w:rPr>
      </w:pPr>
      <w:r w:rsidRPr="006F068E">
        <w:rPr>
          <w:rFonts w:ascii="Times New Roman" w:hAnsi="Times New Roman"/>
          <w:spacing w:val="20"/>
          <w:sz w:val="28"/>
          <w:szCs w:val="28"/>
        </w:rPr>
        <w:t>ДОКЛАД</w:t>
      </w:r>
    </w:p>
    <w:p w:rsidR="002867F6" w:rsidRDefault="002867F6" w:rsidP="006F068E">
      <w:pPr>
        <w:pStyle w:val="a3"/>
        <w:spacing w:line="276" w:lineRule="auto"/>
        <w:ind w:left="6237"/>
        <w:jc w:val="both"/>
        <w:rPr>
          <w:rFonts w:ascii="Times New Roman" w:hAnsi="Times New Roman"/>
          <w:spacing w:val="20"/>
          <w:sz w:val="28"/>
          <w:szCs w:val="28"/>
        </w:rPr>
      </w:pPr>
      <w:r w:rsidRPr="006F068E">
        <w:rPr>
          <w:rFonts w:ascii="Times New Roman" w:hAnsi="Times New Roman"/>
          <w:spacing w:val="20"/>
          <w:sz w:val="28"/>
          <w:szCs w:val="28"/>
        </w:rPr>
        <w:t>заведующего Отделом образования Администрации Тацинского района Н.И.Кока</w:t>
      </w:r>
    </w:p>
    <w:p w:rsidR="00E01242" w:rsidRPr="00E01242" w:rsidRDefault="00E01242" w:rsidP="006F068E">
      <w:pPr>
        <w:pStyle w:val="a3"/>
        <w:spacing w:line="276" w:lineRule="auto"/>
        <w:ind w:left="6237"/>
        <w:jc w:val="both"/>
        <w:rPr>
          <w:rFonts w:ascii="Times New Roman" w:hAnsi="Times New Roman"/>
          <w:spacing w:val="20"/>
          <w:sz w:val="28"/>
          <w:szCs w:val="28"/>
        </w:rPr>
      </w:pPr>
    </w:p>
    <w:p w:rsidR="002867F6" w:rsidRPr="006F068E" w:rsidRDefault="002867F6" w:rsidP="00E01242">
      <w:pPr>
        <w:pStyle w:val="a3"/>
        <w:spacing w:line="276" w:lineRule="auto"/>
        <w:ind w:firstLine="708"/>
        <w:jc w:val="center"/>
        <w:rPr>
          <w:rFonts w:ascii="Times New Roman" w:hAnsi="Times New Roman"/>
          <w:sz w:val="28"/>
          <w:szCs w:val="28"/>
        </w:rPr>
      </w:pPr>
      <w:r w:rsidRPr="006F068E">
        <w:rPr>
          <w:rFonts w:ascii="Times New Roman" w:hAnsi="Times New Roman"/>
          <w:sz w:val="28"/>
          <w:szCs w:val="28"/>
        </w:rPr>
        <w:t>Уважаемые члены президиума, уважаемые коллеги!</w:t>
      </w:r>
    </w:p>
    <w:p w:rsidR="00E01242" w:rsidRDefault="002867F6" w:rsidP="00E01242">
      <w:pPr>
        <w:pStyle w:val="a3"/>
        <w:spacing w:line="276" w:lineRule="auto"/>
        <w:ind w:firstLine="708"/>
        <w:jc w:val="both"/>
        <w:rPr>
          <w:rFonts w:ascii="Times New Roman" w:hAnsi="Times New Roman"/>
          <w:sz w:val="28"/>
          <w:szCs w:val="28"/>
        </w:rPr>
      </w:pPr>
      <w:r w:rsidRPr="006F068E">
        <w:rPr>
          <w:rFonts w:ascii="Times New Roman" w:hAnsi="Times New Roman"/>
          <w:sz w:val="28"/>
          <w:szCs w:val="28"/>
        </w:rPr>
        <w:t xml:space="preserve">Цель сегодняшнего разговора – оценить результаты деятельности муниципальной системы образования Тацинского района за истекший год и определить основные направления дальнейшей работы. </w:t>
      </w:r>
    </w:p>
    <w:p w:rsidR="002867F6" w:rsidRPr="00E01242" w:rsidRDefault="002867F6" w:rsidP="00E01242">
      <w:pPr>
        <w:pStyle w:val="a3"/>
        <w:spacing w:line="276" w:lineRule="auto"/>
        <w:ind w:firstLine="708"/>
        <w:jc w:val="both"/>
        <w:rPr>
          <w:rFonts w:ascii="Times New Roman" w:hAnsi="Times New Roman"/>
          <w:sz w:val="28"/>
          <w:szCs w:val="28"/>
        </w:rPr>
      </w:pPr>
      <w:r w:rsidRPr="006F068E">
        <w:rPr>
          <w:rFonts w:ascii="Times New Roman" w:hAnsi="Times New Roman"/>
          <w:sz w:val="28"/>
          <w:szCs w:val="28"/>
        </w:rPr>
        <w:t>2013-2014 учебный год стал знаковым для сферы образования по ряду причин. Это год вступления в действие нового закона «Об образовании в Российской Федерации». Приняты основополагающие документы, которые определили стратегические направления государственной политики в сфере образования. На основе майских указов Президента страны в области и районе были разработаны «дорожные карты», согласно которым будет продолжаться реализация комплекса мер по развитию системы образования.</w:t>
      </w:r>
    </w:p>
    <w:p w:rsidR="002867F6" w:rsidRPr="006F068E" w:rsidRDefault="002867F6" w:rsidP="006F068E">
      <w:pPr>
        <w:spacing w:line="276" w:lineRule="auto"/>
        <w:ind w:firstLine="708"/>
        <w:jc w:val="both"/>
        <w:rPr>
          <w:rFonts w:ascii="Times New Roman" w:hAnsi="Times New Roman"/>
          <w:sz w:val="28"/>
          <w:szCs w:val="28"/>
        </w:rPr>
      </w:pPr>
      <w:r w:rsidRPr="006F068E">
        <w:rPr>
          <w:rFonts w:ascii="Times New Roman" w:hAnsi="Times New Roman"/>
          <w:sz w:val="28"/>
          <w:szCs w:val="28"/>
        </w:rPr>
        <w:t xml:space="preserve">Мы должны понимать, уважаемые коллеги, что это нас ко многому обязывает. Системное внимание государства к вопросам образования должно побудить каждое образовательное учреждение, каждого работника подтверждать свой профессионализм, достигая высоких результатов качества образования. </w:t>
      </w:r>
    </w:p>
    <w:p w:rsidR="00E01242" w:rsidRDefault="002867F6" w:rsidP="00E01242">
      <w:pPr>
        <w:spacing w:line="276" w:lineRule="auto"/>
        <w:ind w:firstLine="708"/>
        <w:jc w:val="both"/>
        <w:rPr>
          <w:rFonts w:ascii="Times New Roman" w:hAnsi="Times New Roman"/>
          <w:sz w:val="28"/>
          <w:szCs w:val="28"/>
        </w:rPr>
      </w:pPr>
      <w:r w:rsidRPr="006F068E">
        <w:rPr>
          <w:rFonts w:ascii="Times New Roman" w:hAnsi="Times New Roman"/>
          <w:sz w:val="28"/>
          <w:szCs w:val="28"/>
        </w:rPr>
        <w:t>Одним из первых системных приоритетов муниципальной политики является обеспечение доступности дошкольного образования.</w:t>
      </w:r>
    </w:p>
    <w:p w:rsidR="00E01242" w:rsidRDefault="002867F6" w:rsidP="00E01242">
      <w:pPr>
        <w:spacing w:line="276" w:lineRule="auto"/>
        <w:ind w:firstLine="708"/>
        <w:jc w:val="both"/>
        <w:rPr>
          <w:rFonts w:ascii="Times New Roman" w:hAnsi="Times New Roman"/>
          <w:sz w:val="28"/>
          <w:szCs w:val="28"/>
        </w:rPr>
      </w:pPr>
      <w:r w:rsidRPr="006F068E">
        <w:rPr>
          <w:rFonts w:ascii="Times New Roman" w:hAnsi="Times New Roman"/>
          <w:sz w:val="28"/>
          <w:szCs w:val="28"/>
        </w:rPr>
        <w:t>В рамках выполнения 597 Указа Президента РФ от 07.05.2012 «О мерах по реализации государственной социальной политики» к 2016 году необходимо ликвидировать очередность детей  в возрасте от трех до семи лет на получение мест в детские сады. В нашем районе при возвращении в эксплуатацию Тацинского детского сада «Солнышко» мы</w:t>
      </w:r>
      <w:r w:rsidRPr="006F068E">
        <w:rPr>
          <w:rFonts w:ascii="Times New Roman" w:hAnsi="Times New Roman"/>
          <w:b/>
          <w:sz w:val="28"/>
          <w:szCs w:val="28"/>
        </w:rPr>
        <w:t xml:space="preserve"> </w:t>
      </w:r>
      <w:r w:rsidRPr="006F068E">
        <w:rPr>
          <w:rFonts w:ascii="Times New Roman" w:hAnsi="Times New Roman"/>
          <w:sz w:val="28"/>
          <w:szCs w:val="28"/>
        </w:rPr>
        <w:t>практически полностью решим эту задачу. Безусловно, Отделом образования при поддержке Администрации района будут предприняты все необходимые меры по, возможно, скорейшему решению этого вопроса и снятию напряженности по обеспечению местами в дошкольных образовательных организациях ст.Тацинской.</w:t>
      </w:r>
    </w:p>
    <w:p w:rsidR="002867F6" w:rsidRPr="006F068E" w:rsidRDefault="002867F6" w:rsidP="00E01242">
      <w:pPr>
        <w:spacing w:line="276" w:lineRule="auto"/>
        <w:ind w:firstLine="708"/>
        <w:jc w:val="both"/>
        <w:rPr>
          <w:rFonts w:ascii="Times New Roman" w:hAnsi="Times New Roman"/>
          <w:sz w:val="28"/>
          <w:szCs w:val="28"/>
        </w:rPr>
      </w:pPr>
      <w:r w:rsidRPr="006F068E">
        <w:rPr>
          <w:rFonts w:ascii="Times New Roman" w:hAnsi="Times New Roman"/>
          <w:sz w:val="28"/>
          <w:szCs w:val="28"/>
        </w:rPr>
        <w:t>Важно, что официальное признание значимости дошкольного образования подкрепляется переводом обязательств по финансированию образовательной деятельности детских садов на областной уровень.</w:t>
      </w:r>
    </w:p>
    <w:p w:rsidR="002867F6" w:rsidRPr="006F068E" w:rsidRDefault="002867F6" w:rsidP="006F068E">
      <w:pPr>
        <w:spacing w:line="276" w:lineRule="auto"/>
        <w:ind w:firstLine="708"/>
        <w:jc w:val="both"/>
        <w:rPr>
          <w:rFonts w:ascii="Times New Roman" w:hAnsi="Times New Roman"/>
          <w:sz w:val="28"/>
          <w:szCs w:val="28"/>
        </w:rPr>
      </w:pPr>
      <w:r w:rsidRPr="006F068E">
        <w:rPr>
          <w:rFonts w:ascii="Times New Roman" w:hAnsi="Times New Roman"/>
          <w:sz w:val="28"/>
          <w:szCs w:val="28"/>
        </w:rPr>
        <w:t xml:space="preserve">Вместе с тем, решая задачу доступности дошкольного образования, мы сталкиваемся с рядом проблем. К примеру, есть сельские детские сады, в которых крайне малое число воспитанников. Зачастую, списочный состав детей значительно отличается от фактической посещаемости. Менее 50% составляет посещаемость в Скосырском детском саду, Суховской и Качалинской дошкольных группах. В связи с этим уже принято решение о сокращении с 1 сентября одной из трех групп в Скосырском детском саду. В то же время в Верхнекольцовском детском саду, Араканцевской, </w:t>
      </w:r>
      <w:r w:rsidRPr="006F068E">
        <w:rPr>
          <w:rFonts w:ascii="Times New Roman" w:hAnsi="Times New Roman"/>
          <w:sz w:val="28"/>
          <w:szCs w:val="28"/>
        </w:rPr>
        <w:lastRenderedPageBreak/>
        <w:t xml:space="preserve">Новороссошенской дошкольных группах этот показатель превышает 70%.  Необходимо разобраться в причинах такого несоответствия: либо родителей не устраивает что-то в работе учреждения, либо они просто не вполне понимают значение дошкольного образования. </w:t>
      </w:r>
    </w:p>
    <w:p w:rsidR="002867F6" w:rsidRPr="006F068E" w:rsidRDefault="002867F6" w:rsidP="006F068E">
      <w:pPr>
        <w:spacing w:line="276" w:lineRule="auto"/>
        <w:ind w:firstLine="708"/>
        <w:jc w:val="both"/>
        <w:rPr>
          <w:rFonts w:ascii="Times New Roman" w:hAnsi="Times New Roman"/>
          <w:sz w:val="28"/>
          <w:szCs w:val="28"/>
        </w:rPr>
      </w:pPr>
      <w:r w:rsidRPr="006F068E">
        <w:rPr>
          <w:rFonts w:ascii="Times New Roman" w:hAnsi="Times New Roman"/>
          <w:sz w:val="28"/>
          <w:szCs w:val="28"/>
        </w:rPr>
        <w:t>В этой связи перед Отделом образования, руководителями детских садов стоят задачи:</w:t>
      </w:r>
    </w:p>
    <w:p w:rsidR="002867F6" w:rsidRPr="006F068E" w:rsidRDefault="002867F6" w:rsidP="006F068E">
      <w:pPr>
        <w:spacing w:line="276" w:lineRule="auto"/>
        <w:ind w:firstLine="708"/>
        <w:jc w:val="both"/>
        <w:rPr>
          <w:rFonts w:ascii="Times New Roman" w:hAnsi="Times New Roman"/>
          <w:sz w:val="28"/>
          <w:szCs w:val="28"/>
        </w:rPr>
      </w:pPr>
      <w:r w:rsidRPr="006F068E">
        <w:rPr>
          <w:rFonts w:ascii="Times New Roman" w:hAnsi="Times New Roman"/>
          <w:sz w:val="28"/>
          <w:szCs w:val="28"/>
        </w:rPr>
        <w:t>- обеспечения уровня фактической среднемесячной посещаемости в дошкольных учреждениях и группах не ниже 70%;</w:t>
      </w:r>
    </w:p>
    <w:p w:rsidR="002867F6" w:rsidRPr="006F068E" w:rsidRDefault="00E01242" w:rsidP="006F068E">
      <w:pPr>
        <w:spacing w:line="276" w:lineRule="auto"/>
        <w:jc w:val="both"/>
        <w:rPr>
          <w:rFonts w:ascii="Times New Roman" w:hAnsi="Times New Roman"/>
          <w:sz w:val="28"/>
          <w:szCs w:val="28"/>
        </w:rPr>
      </w:pPr>
      <w:r>
        <w:rPr>
          <w:rFonts w:ascii="Times New Roman" w:hAnsi="Times New Roman"/>
          <w:sz w:val="28"/>
          <w:szCs w:val="28"/>
        </w:rPr>
        <w:t xml:space="preserve">     </w:t>
      </w:r>
      <w:r w:rsidR="002867F6" w:rsidRPr="006F068E">
        <w:rPr>
          <w:rFonts w:ascii="Times New Roman" w:hAnsi="Times New Roman"/>
          <w:sz w:val="28"/>
          <w:szCs w:val="28"/>
        </w:rPr>
        <w:t>- формирования у родителей потребности в дошкольных образовательных услугах для дальнейшего успешного развития ребенка;</w:t>
      </w:r>
    </w:p>
    <w:p w:rsidR="00E01242" w:rsidRDefault="00E01242" w:rsidP="006F068E">
      <w:pPr>
        <w:pStyle w:val="a3"/>
        <w:spacing w:line="276" w:lineRule="auto"/>
        <w:jc w:val="both"/>
        <w:rPr>
          <w:rFonts w:ascii="Times New Roman" w:hAnsi="Times New Roman"/>
          <w:sz w:val="28"/>
          <w:szCs w:val="28"/>
        </w:rPr>
      </w:pPr>
      <w:r>
        <w:rPr>
          <w:rFonts w:ascii="Times New Roman" w:hAnsi="Times New Roman"/>
          <w:sz w:val="28"/>
          <w:szCs w:val="28"/>
        </w:rPr>
        <w:t xml:space="preserve">          </w:t>
      </w:r>
      <w:r w:rsidR="002867F6" w:rsidRPr="006F068E">
        <w:rPr>
          <w:rFonts w:ascii="Times New Roman" w:hAnsi="Times New Roman"/>
          <w:sz w:val="28"/>
          <w:szCs w:val="28"/>
        </w:rPr>
        <w:t>- внедрение новых форм работы, способствующих формированию положительного имиджа каждого конкретного детского сада.</w:t>
      </w:r>
      <w:r>
        <w:rPr>
          <w:rFonts w:ascii="Times New Roman" w:hAnsi="Times New Roman"/>
          <w:sz w:val="28"/>
          <w:szCs w:val="28"/>
        </w:rPr>
        <w:t xml:space="preserve"> </w:t>
      </w:r>
    </w:p>
    <w:p w:rsidR="002867F6" w:rsidRPr="006F068E" w:rsidRDefault="002867F6" w:rsidP="00E01242">
      <w:pPr>
        <w:pStyle w:val="a3"/>
        <w:spacing w:line="276" w:lineRule="auto"/>
        <w:ind w:firstLine="709"/>
        <w:jc w:val="both"/>
        <w:rPr>
          <w:rFonts w:ascii="Times New Roman" w:hAnsi="Times New Roman"/>
          <w:sz w:val="28"/>
          <w:szCs w:val="28"/>
        </w:rPr>
      </w:pPr>
      <w:r w:rsidRPr="006F068E">
        <w:rPr>
          <w:rFonts w:ascii="Times New Roman" w:hAnsi="Times New Roman"/>
          <w:sz w:val="28"/>
          <w:szCs w:val="28"/>
        </w:rPr>
        <w:t>Новым законом в сферу нашей с вами деятельности введен федеральный государственный образовательный стандарт дошкольного образования.</w:t>
      </w:r>
      <w:r w:rsidRPr="006F068E">
        <w:rPr>
          <w:rFonts w:ascii="Times New Roman" w:hAnsi="Times New Roman"/>
          <w:b/>
          <w:sz w:val="28"/>
          <w:szCs w:val="28"/>
        </w:rPr>
        <w:t xml:space="preserve"> </w:t>
      </w:r>
      <w:r w:rsidRPr="006F068E">
        <w:rPr>
          <w:rFonts w:ascii="Times New Roman" w:hAnsi="Times New Roman"/>
          <w:sz w:val="28"/>
          <w:szCs w:val="28"/>
        </w:rPr>
        <w:t>В этих условиях важной задачей становится повышение уровня профессиональной компетентности руководящих и педагогических работников дошкольного образования, повышение инновационной активности педагогических коллективов, развитие дошкольной образовательной среды.</w:t>
      </w:r>
    </w:p>
    <w:p w:rsidR="002867F6" w:rsidRPr="006F068E" w:rsidRDefault="002867F6" w:rsidP="006F068E">
      <w:pPr>
        <w:pStyle w:val="a8"/>
        <w:spacing w:before="0" w:beforeAutospacing="0" w:after="0" w:afterAutospacing="0" w:line="276" w:lineRule="auto"/>
        <w:ind w:firstLine="708"/>
        <w:jc w:val="both"/>
        <w:rPr>
          <w:sz w:val="28"/>
          <w:szCs w:val="28"/>
        </w:rPr>
      </w:pPr>
      <w:r w:rsidRPr="006F068E">
        <w:rPr>
          <w:sz w:val="28"/>
          <w:szCs w:val="28"/>
        </w:rPr>
        <w:t xml:space="preserve">Сегодня ведется работа по формированию инновационной сети дошкольного образования, в которую уже включены 4 детских сада (Жирновский д/с «Ивушка», Быстрогорский, Михайловский и Углегорский). Эти учреждения являются областными пилотными и экспериментальными площадками. Вместе с тем следует отметить, что в экспериментальной деятельности практически не участвуют так называемые сельские детские сады и дошкольные группы, а это более 2/3 учреждений. Необходимо активизировать работу по вовлечению всех воспитателей в инновационные процессы. </w:t>
      </w:r>
    </w:p>
    <w:p w:rsidR="00E01242" w:rsidRDefault="002867F6" w:rsidP="00E01242">
      <w:pPr>
        <w:pStyle w:val="a8"/>
        <w:spacing w:before="0" w:beforeAutospacing="0" w:after="0" w:afterAutospacing="0" w:line="276" w:lineRule="auto"/>
        <w:ind w:firstLine="708"/>
        <w:jc w:val="both"/>
        <w:rPr>
          <w:bCs/>
          <w:sz w:val="28"/>
          <w:szCs w:val="28"/>
        </w:rPr>
      </w:pPr>
      <w:r w:rsidRPr="006F068E">
        <w:rPr>
          <w:sz w:val="28"/>
          <w:szCs w:val="28"/>
        </w:rPr>
        <w:t xml:space="preserve">Вторым системным приоритетом муниципальной политики является повышение уровня образования. Введение стандартов общего образования определяет новые подходы к пониманию качества образования. По новым ФГОСам будут обучатся уже все дети начальной школы, 5-х и частично 6-х классов пилотных школ. </w:t>
      </w:r>
      <w:r w:rsidRPr="006F068E">
        <w:rPr>
          <w:color w:val="0F0F0F"/>
          <w:sz w:val="28"/>
          <w:szCs w:val="28"/>
        </w:rPr>
        <w:t xml:space="preserve"> </w:t>
      </w:r>
      <w:r w:rsidRPr="006F068E">
        <w:rPr>
          <w:bCs/>
          <w:sz w:val="28"/>
          <w:szCs w:val="28"/>
        </w:rPr>
        <w:t>Чтобы новый стандарт стал действенным инструментом повышения качества образования, школа должна постоянно заботиться о повышении профессиональной компетентности своих педагогов.</w:t>
      </w:r>
      <w:r w:rsidR="00E01242">
        <w:rPr>
          <w:bCs/>
          <w:sz w:val="28"/>
          <w:szCs w:val="28"/>
        </w:rPr>
        <w:t xml:space="preserve"> </w:t>
      </w:r>
    </w:p>
    <w:p w:rsidR="00E01242" w:rsidRDefault="002867F6" w:rsidP="00E01242">
      <w:pPr>
        <w:pStyle w:val="a8"/>
        <w:spacing w:before="0" w:beforeAutospacing="0" w:after="0" w:afterAutospacing="0" w:line="276" w:lineRule="auto"/>
        <w:ind w:firstLine="708"/>
        <w:jc w:val="both"/>
        <w:rPr>
          <w:bCs/>
          <w:sz w:val="28"/>
          <w:szCs w:val="28"/>
        </w:rPr>
      </w:pPr>
      <w:r w:rsidRPr="006F068E">
        <w:rPr>
          <w:bCs/>
          <w:sz w:val="28"/>
          <w:szCs w:val="28"/>
        </w:rPr>
        <w:t xml:space="preserve">Год назад мы ставили задачу обеспечить повышение квалификации по вопросам введения ФГОС начального и основного общего образования для 20% педагогических и руководящих работников. По состоянию на 1 августа 2014 года повысили квалификацию по данной теме 15% работников школ. До конца 2014 года доля работников школ, прошедших курсовую подготовку по ФГОС, должна составить 25%. Наибольшую активность в этом вопросе проявляют учителя Жирновской, Быстрогорской, Михайловской, Углегорской, Тацинских школ. В то же время в ряде учреждений выявлены факты, когда педагоги нарушили сроки прохождения курсовой подготовки – не реже 1 раза в 5 лет. А согласно новому закону – не реже 1 раза в 3 года. Такие случаи </w:t>
      </w:r>
      <w:r w:rsidRPr="006F068E">
        <w:rPr>
          <w:bCs/>
          <w:sz w:val="28"/>
          <w:szCs w:val="28"/>
        </w:rPr>
        <w:lastRenderedPageBreak/>
        <w:t>были зафиксированы в</w:t>
      </w:r>
      <w:r w:rsidR="004A6828">
        <w:rPr>
          <w:bCs/>
          <w:sz w:val="28"/>
          <w:szCs w:val="28"/>
        </w:rPr>
        <w:t xml:space="preserve"> Надежевской, Луговской, Тацинской школе №2</w:t>
      </w:r>
      <w:r w:rsidRPr="006F068E">
        <w:rPr>
          <w:bCs/>
          <w:i/>
          <w:sz w:val="28"/>
          <w:szCs w:val="28"/>
        </w:rPr>
        <w:t>.</w:t>
      </w:r>
      <w:r w:rsidRPr="006F068E">
        <w:rPr>
          <w:bCs/>
          <w:sz w:val="28"/>
          <w:szCs w:val="28"/>
        </w:rPr>
        <w:t xml:space="preserve"> Недостаточно используется потенциал образовательных учреждений, являющихся пилотными и экспериментальными площадками: Жирновской, Тацинской №1, Тацинской №2, Суховской школ.</w:t>
      </w:r>
    </w:p>
    <w:p w:rsidR="002867F6" w:rsidRPr="006F068E" w:rsidRDefault="002867F6" w:rsidP="00E01242">
      <w:pPr>
        <w:pStyle w:val="a8"/>
        <w:spacing w:before="0" w:beforeAutospacing="0" w:after="0" w:afterAutospacing="0" w:line="276" w:lineRule="auto"/>
        <w:ind w:firstLine="708"/>
        <w:jc w:val="both"/>
        <w:rPr>
          <w:sz w:val="28"/>
          <w:szCs w:val="28"/>
        </w:rPr>
      </w:pPr>
      <w:r w:rsidRPr="006F068E">
        <w:rPr>
          <w:sz w:val="28"/>
          <w:szCs w:val="28"/>
        </w:rPr>
        <w:t xml:space="preserve">Уважаемые участники совещания! Инициатива «Наша новая школа» требует внедрения современной системы независимой оценки качества знаний обучающихся, которая способна предоставлять достоверную информацию об уровне качества знаний обучающихся, о том, как работают отдельные учителя, образовательные учреждения и система образования в целом. В нашем районе отслеживаются все звенья общего образования: проводится мониторинг выпускников начальной школы, государственная (итоговая) аттестация обучающихся девятых и одиннадцатых классов.  </w:t>
      </w:r>
    </w:p>
    <w:p w:rsidR="002867F6" w:rsidRPr="006F068E" w:rsidRDefault="002867F6" w:rsidP="006F068E">
      <w:pPr>
        <w:spacing w:line="276" w:lineRule="auto"/>
        <w:ind w:firstLine="709"/>
        <w:jc w:val="both"/>
        <w:rPr>
          <w:rFonts w:ascii="Times New Roman" w:hAnsi="Times New Roman"/>
          <w:sz w:val="28"/>
          <w:szCs w:val="28"/>
        </w:rPr>
      </w:pPr>
      <w:r w:rsidRPr="006F068E">
        <w:rPr>
          <w:rFonts w:ascii="Times New Roman" w:hAnsi="Times New Roman"/>
          <w:sz w:val="28"/>
          <w:szCs w:val="28"/>
        </w:rPr>
        <w:t xml:space="preserve">Подведены итоги единого государственного и основного государственного экзаменов 2014 года.  Фактов нарушения законодательства в сфере образования при проведении ЕГЭ  и ОГЭ на территории района не зафиксировано. В  конфликтные комиссии обратились 3 ученика 11-х классов и 2 ученика 9-х с заявлением о несогласии с выставленными баллами. Все апелляции рассмотрены и оставлены без удовлетворения. </w:t>
      </w:r>
    </w:p>
    <w:p w:rsidR="004A6828" w:rsidRDefault="002867F6" w:rsidP="006F068E">
      <w:pPr>
        <w:pStyle w:val="a3"/>
        <w:spacing w:line="276" w:lineRule="auto"/>
        <w:jc w:val="both"/>
        <w:rPr>
          <w:rFonts w:ascii="Times New Roman" w:hAnsi="Times New Roman"/>
          <w:sz w:val="28"/>
          <w:szCs w:val="28"/>
        </w:rPr>
      </w:pPr>
      <w:r w:rsidRPr="006F068E">
        <w:rPr>
          <w:rFonts w:ascii="Times New Roman" w:hAnsi="Times New Roman"/>
          <w:sz w:val="28"/>
          <w:szCs w:val="28"/>
        </w:rPr>
        <w:t>Русский язык и математику все выпускники 11 классов успешно сдали в основные сроки проведения</w:t>
      </w:r>
      <w:r w:rsidRPr="006F068E">
        <w:rPr>
          <w:rFonts w:ascii="Times New Roman" w:hAnsi="Times New Roman"/>
          <w:i/>
          <w:sz w:val="28"/>
          <w:szCs w:val="28"/>
        </w:rPr>
        <w:t>.</w:t>
      </w:r>
      <w:r w:rsidRPr="006F068E">
        <w:rPr>
          <w:rFonts w:ascii="Times New Roman" w:hAnsi="Times New Roman"/>
          <w:sz w:val="28"/>
          <w:szCs w:val="28"/>
        </w:rPr>
        <w:t xml:space="preserve"> Лучшие результаты показали обучающиеся Жирновской, Быстрогорской, Зазерской школ, худшие результаты – выпускники Ермаковской, Тацинской вечерней, Скосырской школ.</w:t>
      </w:r>
    </w:p>
    <w:p w:rsidR="002867F6" w:rsidRPr="006F068E" w:rsidRDefault="002867F6" w:rsidP="004A6828">
      <w:pPr>
        <w:pStyle w:val="a3"/>
        <w:spacing w:line="276" w:lineRule="auto"/>
        <w:ind w:firstLine="709"/>
        <w:jc w:val="both"/>
        <w:rPr>
          <w:rFonts w:ascii="Times New Roman" w:hAnsi="Times New Roman"/>
          <w:sz w:val="28"/>
          <w:szCs w:val="28"/>
        </w:rPr>
      </w:pPr>
      <w:r w:rsidRPr="006F068E">
        <w:rPr>
          <w:rFonts w:ascii="Times New Roman" w:hAnsi="Times New Roman"/>
          <w:sz w:val="28"/>
          <w:szCs w:val="28"/>
        </w:rPr>
        <w:t>Распределение интересов участников ЕГЭ к сдаче предметов по выбору полностью соответствует общероссийским тенденциям последних лет.</w:t>
      </w:r>
    </w:p>
    <w:p w:rsidR="002867F6" w:rsidRPr="006F068E" w:rsidRDefault="002867F6" w:rsidP="006F068E">
      <w:pPr>
        <w:spacing w:line="276" w:lineRule="auto"/>
        <w:ind w:firstLine="709"/>
        <w:jc w:val="both"/>
        <w:rPr>
          <w:rFonts w:ascii="Times New Roman" w:hAnsi="Times New Roman"/>
          <w:sz w:val="28"/>
          <w:szCs w:val="28"/>
        </w:rPr>
      </w:pPr>
      <w:r w:rsidRPr="006F068E">
        <w:rPr>
          <w:rFonts w:ascii="Times New Roman" w:hAnsi="Times New Roman"/>
          <w:sz w:val="28"/>
          <w:szCs w:val="28"/>
        </w:rPr>
        <w:t xml:space="preserve">По подавляющему большинству предметов средние баллы, полученные нашими выпускниками, выше прошлогодних. Снижение среднерайонного тестового балла наблюдается по английскому языку, обществознанию и литературе. </w:t>
      </w:r>
    </w:p>
    <w:p w:rsidR="002867F6" w:rsidRPr="006F068E" w:rsidRDefault="002867F6" w:rsidP="004A6828">
      <w:pPr>
        <w:pStyle w:val="a3"/>
        <w:spacing w:line="276" w:lineRule="auto"/>
        <w:ind w:firstLine="709"/>
        <w:jc w:val="both"/>
        <w:rPr>
          <w:rFonts w:ascii="Times New Roman" w:hAnsi="Times New Roman"/>
          <w:sz w:val="28"/>
          <w:szCs w:val="28"/>
        </w:rPr>
      </w:pPr>
      <w:r w:rsidRPr="006F068E">
        <w:rPr>
          <w:rFonts w:ascii="Times New Roman" w:hAnsi="Times New Roman"/>
          <w:sz w:val="28"/>
          <w:szCs w:val="28"/>
        </w:rPr>
        <w:t xml:space="preserve">О качестве индивидуальных учебных достижений свидетельствует увеличение доли выпускников, показавших высокие результаты по обязательным и выбранным предметам (70 и более, 80 и более баллов). Их вы можете наблюдать на слайде. В этом году лучший результат в этом плане продемонстрировали обучающиеся Жирновской  и Тацинской школы №2. </w:t>
      </w:r>
    </w:p>
    <w:p w:rsidR="002867F6" w:rsidRPr="006F068E" w:rsidRDefault="002867F6" w:rsidP="004A6828">
      <w:pPr>
        <w:pStyle w:val="a3"/>
        <w:spacing w:line="276" w:lineRule="auto"/>
        <w:ind w:firstLine="709"/>
        <w:jc w:val="both"/>
        <w:rPr>
          <w:rFonts w:ascii="Times New Roman" w:hAnsi="Times New Roman"/>
          <w:sz w:val="28"/>
          <w:szCs w:val="28"/>
        </w:rPr>
      </w:pPr>
      <w:r w:rsidRPr="006F068E">
        <w:rPr>
          <w:rFonts w:ascii="Times New Roman" w:hAnsi="Times New Roman"/>
          <w:sz w:val="28"/>
          <w:szCs w:val="28"/>
        </w:rPr>
        <w:t>Среднерайонные показатели превышают среднеобластные по  математике, химии и географии, по всем остальным предметам - ниже областных. Особенно обращает на себя внимание результат по английскому языку, который  хуже областного в 1,5 раза.</w:t>
      </w:r>
    </w:p>
    <w:p w:rsidR="002867F6" w:rsidRPr="006F068E" w:rsidRDefault="002867F6" w:rsidP="006F068E">
      <w:pPr>
        <w:pStyle w:val="a3"/>
        <w:spacing w:line="276" w:lineRule="auto"/>
        <w:jc w:val="both"/>
        <w:rPr>
          <w:rFonts w:ascii="Times New Roman" w:hAnsi="Times New Roman"/>
          <w:sz w:val="28"/>
          <w:szCs w:val="28"/>
        </w:rPr>
      </w:pPr>
      <w:r w:rsidRPr="006F068E">
        <w:rPr>
          <w:rFonts w:ascii="Times New Roman" w:hAnsi="Times New Roman"/>
          <w:sz w:val="28"/>
          <w:szCs w:val="28"/>
        </w:rPr>
        <w:t>Вместе с тем, хочу подчеркнуть, что итоговая аттестация в виде единого государственного экзамена вызывала и вызывает вопросы. К сожалению, имеют место случаи, когда выпускники не преодолевают минимального порогового значения по предметам по выбору. В 2014 году такая ситуация наблюдается по нескольким предметам, выбранным выпускниками. В сравнении с прошлым годом наблюдается тенденция к сокращению  учащихся, не преодолевших порог, но, тем не менее, результаты вызывают серьезную обеспокоенность. Очень высок процент не сдавших ЕГЭ по информатике и физике.</w:t>
      </w:r>
    </w:p>
    <w:p w:rsidR="002867F6" w:rsidRPr="006F068E" w:rsidRDefault="002867F6" w:rsidP="006F068E">
      <w:pPr>
        <w:spacing w:line="276" w:lineRule="auto"/>
        <w:ind w:firstLine="709"/>
        <w:jc w:val="both"/>
        <w:rPr>
          <w:rFonts w:ascii="Times New Roman" w:hAnsi="Times New Roman"/>
          <w:i/>
          <w:sz w:val="28"/>
          <w:szCs w:val="28"/>
        </w:rPr>
      </w:pPr>
      <w:r w:rsidRPr="006F068E">
        <w:rPr>
          <w:rFonts w:ascii="Times New Roman" w:hAnsi="Times New Roman"/>
          <w:sz w:val="28"/>
          <w:szCs w:val="28"/>
        </w:rPr>
        <w:lastRenderedPageBreak/>
        <w:t>Недостаточно эффективная подготовка учащихся школой к ЕГЭ  и ОГЭ в условиях сложившихся традиций преподавания и необходимости учащихся прибегать к услугам репетиторов  должна стать предметом для серьезного разговора на уровне районных методических объединений учителей-предметников и, обязательно, руководства школ со своими педагогами. В таком случае встает вопрос о целесообразности посещения занятий по тем предметам, по которым «идет работа» с репетитором.</w:t>
      </w:r>
    </w:p>
    <w:p w:rsidR="002867F6" w:rsidRPr="006F068E" w:rsidRDefault="002867F6" w:rsidP="006F068E">
      <w:pPr>
        <w:spacing w:line="276" w:lineRule="auto"/>
        <w:ind w:firstLine="708"/>
        <w:jc w:val="both"/>
        <w:rPr>
          <w:rFonts w:ascii="Times New Roman" w:hAnsi="Times New Roman"/>
          <w:sz w:val="28"/>
          <w:szCs w:val="28"/>
        </w:rPr>
      </w:pPr>
      <w:r w:rsidRPr="006F068E">
        <w:rPr>
          <w:rFonts w:ascii="Times New Roman" w:hAnsi="Times New Roman"/>
          <w:sz w:val="28"/>
          <w:szCs w:val="28"/>
        </w:rPr>
        <w:t>В целях повышения качества образования, считаю необходимым принятие дополнительных мер. Предлагаю разработать и внедрить программу поддержки школ, показывающих устойчиво низкие образовательные результаты. Программа будет включать систему аудита, цель которого – всестороннее изучение складывающейся ситуации и оказание поддержки на первом этапе, а также принятие управленческих решений в дальнейшем, в случае отсутствия положительной динамики.</w:t>
      </w:r>
    </w:p>
    <w:p w:rsidR="002867F6" w:rsidRPr="006F068E" w:rsidRDefault="002867F6" w:rsidP="006F068E">
      <w:pPr>
        <w:pStyle w:val="a3"/>
        <w:spacing w:line="276" w:lineRule="auto"/>
        <w:jc w:val="both"/>
        <w:rPr>
          <w:rFonts w:ascii="Times New Roman" w:hAnsi="Times New Roman"/>
          <w:sz w:val="28"/>
          <w:szCs w:val="28"/>
        </w:rPr>
      </w:pPr>
      <w:r w:rsidRPr="006F068E">
        <w:rPr>
          <w:rFonts w:ascii="Times New Roman" w:hAnsi="Times New Roman"/>
          <w:sz w:val="28"/>
          <w:szCs w:val="28"/>
        </w:rPr>
        <w:t>Руководству школ следует всерьез  подумать об «особом статусе» учителей выпускных классов и необходимости стимулирования качества их работы.</w:t>
      </w:r>
    </w:p>
    <w:p w:rsidR="002867F6" w:rsidRPr="006F068E" w:rsidRDefault="002867F6" w:rsidP="006F068E">
      <w:pPr>
        <w:pStyle w:val="a8"/>
        <w:spacing w:before="24" w:beforeAutospacing="0" w:after="0" w:afterAutospacing="0" w:line="276" w:lineRule="auto"/>
        <w:ind w:firstLine="708"/>
        <w:jc w:val="both"/>
        <w:rPr>
          <w:color w:val="0F0F0F"/>
          <w:sz w:val="28"/>
          <w:szCs w:val="28"/>
        </w:rPr>
      </w:pPr>
      <w:r w:rsidRPr="006F068E">
        <w:rPr>
          <w:bCs/>
          <w:sz w:val="28"/>
          <w:szCs w:val="28"/>
        </w:rPr>
        <w:t>Коллеги, учитель – ключевая фигура преобразований. Он должен быть</w:t>
      </w:r>
      <w:r w:rsidRPr="006F068E">
        <w:rPr>
          <w:color w:val="0F0F0F"/>
          <w:sz w:val="28"/>
          <w:szCs w:val="28"/>
        </w:rPr>
        <w:t xml:space="preserve"> способен к непрерывному профессиональному совершенствованию. </w:t>
      </w:r>
    </w:p>
    <w:p w:rsidR="002867F6" w:rsidRPr="006F068E" w:rsidRDefault="002867F6" w:rsidP="004A6828">
      <w:pPr>
        <w:spacing w:line="276" w:lineRule="auto"/>
        <w:ind w:firstLine="708"/>
        <w:jc w:val="both"/>
        <w:rPr>
          <w:rFonts w:ascii="Times New Roman" w:hAnsi="Times New Roman"/>
          <w:sz w:val="28"/>
          <w:szCs w:val="28"/>
          <w:lang w:eastAsia="ru-RU"/>
        </w:rPr>
      </w:pPr>
      <w:r w:rsidRPr="006F068E">
        <w:rPr>
          <w:rFonts w:ascii="Times New Roman" w:hAnsi="Times New Roman"/>
          <w:sz w:val="28"/>
          <w:szCs w:val="28"/>
          <w:lang w:eastAsia="ru-RU"/>
        </w:rPr>
        <w:t>Действенной формой повышения квалификации педагогов является аттестация.</w:t>
      </w:r>
      <w:r w:rsidR="004A6828">
        <w:rPr>
          <w:rFonts w:ascii="Times New Roman" w:hAnsi="Times New Roman"/>
          <w:sz w:val="28"/>
          <w:szCs w:val="28"/>
          <w:lang w:eastAsia="ru-RU"/>
        </w:rPr>
        <w:t xml:space="preserve"> В настоящее время</w:t>
      </w:r>
      <w:r w:rsidRPr="006F068E">
        <w:rPr>
          <w:rFonts w:ascii="Times New Roman" w:hAnsi="Times New Roman"/>
          <w:sz w:val="28"/>
          <w:szCs w:val="28"/>
          <w:lang w:eastAsia="ru-RU"/>
        </w:rPr>
        <w:t xml:space="preserve"> более 60% педработников района</w:t>
      </w:r>
      <w:r w:rsidR="004A6828">
        <w:rPr>
          <w:rFonts w:ascii="Times New Roman" w:hAnsi="Times New Roman"/>
          <w:sz w:val="28"/>
          <w:szCs w:val="28"/>
          <w:lang w:eastAsia="ru-RU"/>
        </w:rPr>
        <w:t xml:space="preserve"> имеют квалификационные категории</w:t>
      </w:r>
      <w:r w:rsidRPr="006F068E">
        <w:rPr>
          <w:rFonts w:ascii="Times New Roman" w:hAnsi="Times New Roman"/>
          <w:sz w:val="28"/>
          <w:szCs w:val="28"/>
          <w:lang w:eastAsia="ru-RU"/>
        </w:rPr>
        <w:t xml:space="preserve">.  </w:t>
      </w:r>
      <w:r w:rsidRPr="006F068E">
        <w:rPr>
          <w:rFonts w:ascii="Times New Roman" w:hAnsi="Times New Roman"/>
          <w:i/>
          <w:sz w:val="28"/>
          <w:szCs w:val="28"/>
          <w:lang w:eastAsia="ru-RU"/>
        </w:rPr>
        <w:t>Среди лидеров Жирновская, Быстрогорская, Ермаковская, Тацинские школы, Тацинский детский сад «Колокольчик».</w:t>
      </w:r>
    </w:p>
    <w:p w:rsidR="002867F6" w:rsidRPr="006F068E" w:rsidRDefault="002867F6" w:rsidP="006F068E">
      <w:pPr>
        <w:spacing w:line="276" w:lineRule="auto"/>
        <w:ind w:firstLine="708"/>
        <w:jc w:val="both"/>
        <w:rPr>
          <w:rFonts w:ascii="Times New Roman" w:hAnsi="Times New Roman"/>
          <w:sz w:val="28"/>
          <w:szCs w:val="28"/>
          <w:lang w:eastAsia="ru-RU"/>
        </w:rPr>
      </w:pPr>
      <w:r w:rsidRPr="006F068E">
        <w:rPr>
          <w:rFonts w:ascii="Times New Roman" w:hAnsi="Times New Roman"/>
          <w:sz w:val="28"/>
          <w:szCs w:val="28"/>
          <w:lang w:eastAsia="ru-RU"/>
        </w:rPr>
        <w:t xml:space="preserve">Вместе с тем, около 30% педработников, условно говоря, стремятся избежать процедуры аттестации. То есть они либо не стали подтверждать имеющуюся категорию после окончания срока её действия, либо вовсе никогда не выходили на процедуру аттестации. Особенно низок процент сотрудников, имеющих категорию, в детских садах. </w:t>
      </w:r>
    </w:p>
    <w:p w:rsidR="002867F6" w:rsidRPr="006F068E" w:rsidRDefault="002867F6" w:rsidP="006F068E">
      <w:pPr>
        <w:pStyle w:val="a3"/>
        <w:spacing w:line="276" w:lineRule="auto"/>
        <w:jc w:val="both"/>
        <w:rPr>
          <w:rFonts w:ascii="Times New Roman" w:hAnsi="Times New Roman"/>
          <w:sz w:val="28"/>
          <w:szCs w:val="28"/>
          <w:lang w:eastAsia="ru-RU"/>
        </w:rPr>
      </w:pPr>
      <w:r w:rsidRPr="006F068E">
        <w:rPr>
          <w:rFonts w:ascii="Times New Roman" w:hAnsi="Times New Roman"/>
          <w:sz w:val="28"/>
          <w:szCs w:val="28"/>
          <w:lang w:eastAsia="ru-RU"/>
        </w:rPr>
        <w:t>Уважаемые руководители, я обращаюсь к вам с поручением активизировать работу в этом направлении в каждом образовательном учреждении. Аттестация должна стать эффективным ресурсом повышения качества преподавания.</w:t>
      </w:r>
    </w:p>
    <w:p w:rsidR="002867F6" w:rsidRPr="006F068E" w:rsidRDefault="002867F6" w:rsidP="006F068E">
      <w:pPr>
        <w:spacing w:line="276" w:lineRule="auto"/>
        <w:ind w:firstLine="708"/>
        <w:jc w:val="both"/>
        <w:rPr>
          <w:rFonts w:ascii="Times New Roman" w:hAnsi="Times New Roman"/>
          <w:sz w:val="28"/>
          <w:szCs w:val="28"/>
          <w:lang w:eastAsia="ru-RU"/>
        </w:rPr>
      </w:pPr>
      <w:r w:rsidRPr="006F068E">
        <w:rPr>
          <w:rFonts w:ascii="Times New Roman" w:hAnsi="Times New Roman"/>
          <w:sz w:val="28"/>
          <w:szCs w:val="28"/>
          <w:lang w:eastAsia="ru-RU"/>
        </w:rPr>
        <w:t xml:space="preserve">Очень важна для нашего района тема оптимального соотношения возрастного состава. Пятая часть учителей – это люди пенсионного возраста. Большинство из них уделяют серьезное внимание развитию профессиональной компетентности и составляют ядро профессионального сообщества района, это подтверждают итоги аттестации, участия в профессиональных конкурсах. Они обладают бесценным опытом и готовы передавать его молодым педагогам. Вот только доля учителей со стажем до 5 лет в районе составляет всего 6,7%. Уже в течение нескольких лет не принимают молодых специалистов Масловская, Луговская, Новороссошанская и некоторые другие школы. </w:t>
      </w:r>
    </w:p>
    <w:p w:rsidR="002867F6" w:rsidRPr="006F068E" w:rsidRDefault="002867F6" w:rsidP="004A6828">
      <w:pPr>
        <w:spacing w:line="276" w:lineRule="auto"/>
        <w:ind w:firstLine="708"/>
        <w:jc w:val="both"/>
        <w:rPr>
          <w:rFonts w:ascii="Times New Roman" w:hAnsi="Times New Roman"/>
          <w:sz w:val="28"/>
          <w:szCs w:val="28"/>
          <w:lang w:eastAsia="ru-RU"/>
        </w:rPr>
      </w:pPr>
      <w:r w:rsidRPr="006F068E">
        <w:rPr>
          <w:rFonts w:ascii="Times New Roman" w:hAnsi="Times New Roman"/>
          <w:sz w:val="28"/>
          <w:szCs w:val="28"/>
          <w:lang w:eastAsia="ru-RU"/>
        </w:rPr>
        <w:t xml:space="preserve">При таком раскладе может сложиться ситуация, когда большая часть педагогов пенсионного возраста одномоментно уйдёт на заслуженный отдых, а школа останется без должным образом подготовленных учителей. Руководителям образовательных учреждений в своей деятельности по увеличению числа молодых специалистов необходимо использовать такой важный ресурс, как целевые направления на обучение в </w:t>
      </w:r>
      <w:r w:rsidRPr="006F068E">
        <w:rPr>
          <w:rFonts w:ascii="Times New Roman" w:hAnsi="Times New Roman"/>
          <w:sz w:val="28"/>
          <w:szCs w:val="28"/>
          <w:lang w:eastAsia="ru-RU"/>
        </w:rPr>
        <w:lastRenderedPageBreak/>
        <w:t>педагогические ВУЗы области,</w:t>
      </w:r>
      <w:r w:rsidRPr="006F068E">
        <w:rPr>
          <w:rFonts w:ascii="Times New Roman" w:hAnsi="Times New Roman"/>
          <w:sz w:val="28"/>
          <w:szCs w:val="28"/>
        </w:rPr>
        <w:t xml:space="preserve"> обеспечив более внимательный подход при отборе выпускников, рекомендуемых на обучение по целевым  направлениям.</w:t>
      </w:r>
      <w:r w:rsidRPr="006F068E">
        <w:rPr>
          <w:rFonts w:ascii="Times New Roman" w:hAnsi="Times New Roman"/>
          <w:sz w:val="28"/>
          <w:szCs w:val="28"/>
          <w:lang w:eastAsia="ru-RU"/>
        </w:rPr>
        <w:t xml:space="preserve"> </w:t>
      </w:r>
    </w:p>
    <w:p w:rsidR="002867F6" w:rsidRPr="006F068E" w:rsidRDefault="002867F6" w:rsidP="004A6828">
      <w:pPr>
        <w:pStyle w:val="a3"/>
        <w:spacing w:line="276" w:lineRule="auto"/>
        <w:ind w:firstLine="851"/>
        <w:jc w:val="both"/>
        <w:rPr>
          <w:rFonts w:ascii="Times New Roman" w:hAnsi="Times New Roman"/>
          <w:sz w:val="28"/>
          <w:szCs w:val="28"/>
          <w:lang w:eastAsia="ru-RU"/>
        </w:rPr>
      </w:pPr>
      <w:r w:rsidRPr="006F068E">
        <w:rPr>
          <w:rFonts w:ascii="Times New Roman" w:hAnsi="Times New Roman"/>
          <w:sz w:val="28"/>
          <w:szCs w:val="28"/>
          <w:lang w:eastAsia="ru-RU"/>
        </w:rPr>
        <w:t xml:space="preserve">Говоря о доступности качественного образования, нельзя умолчать о такой серьезной проблеме, как высокая доля учителей, ведущих непрофильные предметы, преподающих 3 и более учебных дисциплин. Эта ситуация особенно характерна для малокомплектных школ. В 2013-2014 году доля учителей, ведущих 3 и более учебных предметов, составляла 33 %, из них </w:t>
      </w:r>
      <w:r w:rsidRPr="006F068E">
        <w:rPr>
          <w:rFonts w:ascii="Times New Roman" w:hAnsi="Times New Roman"/>
          <w:i/>
          <w:sz w:val="28"/>
          <w:szCs w:val="28"/>
          <w:lang w:eastAsia="ru-RU"/>
        </w:rPr>
        <w:t>пятая часть</w:t>
      </w:r>
      <w:r w:rsidRPr="006F068E">
        <w:rPr>
          <w:rFonts w:ascii="Times New Roman" w:hAnsi="Times New Roman"/>
          <w:sz w:val="28"/>
          <w:szCs w:val="28"/>
          <w:lang w:eastAsia="ru-RU"/>
        </w:rPr>
        <w:t xml:space="preserve"> не имеет профильного образования ни по одному из преподаваемых предметов. Такое положение дел не может не сказываться на качестве образовательного результата, учитывая интенсивность необходимой подготовки к учебным занятиям по 3-4 предметам, зачастую совершенно полярной направленности. Более 2/3 таких педагогов в Суховской, Качалинской, Крыловской, Верхнекольцовской, Новороссошенской  школах. В этой связи считаю, что все руководители должны обеспечить как минимум прохождение курсовой подготовки такими учителями по всем преподаваемым предметам. Причем делать это надо целенаправленно: сначала подготовить специалиста к работе, а только потом давать ему те или иные часы. Обеспечение этого условия будет учитываться при проведении тарификации на 2014-2015 учебный год.</w:t>
      </w:r>
    </w:p>
    <w:p w:rsidR="002867F6" w:rsidRPr="006F068E" w:rsidRDefault="002867F6" w:rsidP="006F068E">
      <w:pPr>
        <w:spacing w:line="276" w:lineRule="auto"/>
        <w:ind w:firstLine="708"/>
        <w:jc w:val="both"/>
        <w:rPr>
          <w:rFonts w:ascii="Times New Roman" w:hAnsi="Times New Roman"/>
          <w:sz w:val="28"/>
          <w:szCs w:val="28"/>
        </w:rPr>
      </w:pPr>
      <w:r w:rsidRPr="006F068E">
        <w:rPr>
          <w:rFonts w:ascii="Times New Roman" w:hAnsi="Times New Roman"/>
          <w:sz w:val="28"/>
          <w:szCs w:val="28"/>
          <w:lang w:eastAsia="ru-RU"/>
        </w:rPr>
        <w:t xml:space="preserve">Уважаемые коллеги, сегодня государством успешно реализуется система мер по социальной поддержке педагогов. Исполнение Указа Президента Российской Федерации по доведению уровня средней заработной платы учителей до средней заработной платы по экономике региона, безусловно, позволила повысить уровень жизни педагогов и повлияла на престижность профессии. Не стану повторять цифры, Николай Николаевич их уже называл. Но </w:t>
      </w:r>
      <w:r w:rsidRPr="006F068E">
        <w:rPr>
          <w:rFonts w:ascii="Times New Roman" w:hAnsi="Times New Roman"/>
          <w:sz w:val="28"/>
          <w:szCs w:val="28"/>
        </w:rPr>
        <w:t>важно не только общее повышение зарплаты, а особое материальное и моральное поощрение творческих, высокоэффективно работающих педагогов, добившихся выдающихся результатов в профессиональной деятельности.</w:t>
      </w:r>
    </w:p>
    <w:p w:rsidR="002867F6" w:rsidRPr="006F068E" w:rsidRDefault="002867F6" w:rsidP="006F068E">
      <w:pPr>
        <w:spacing w:line="276" w:lineRule="auto"/>
        <w:ind w:firstLine="708"/>
        <w:jc w:val="both"/>
        <w:rPr>
          <w:rFonts w:ascii="Times New Roman" w:hAnsi="Times New Roman"/>
          <w:sz w:val="28"/>
          <w:szCs w:val="28"/>
        </w:rPr>
      </w:pPr>
      <w:r w:rsidRPr="006F068E">
        <w:rPr>
          <w:rFonts w:ascii="Times New Roman" w:hAnsi="Times New Roman"/>
          <w:sz w:val="28"/>
          <w:szCs w:val="28"/>
        </w:rPr>
        <w:t xml:space="preserve">В 2014  году Марина Павловна Аникина, учитель начальных классов Тацинской школы №1, стала лауреатом Премии Губернатора Ростовской области; </w:t>
      </w:r>
      <w:r w:rsidR="005E3414">
        <w:rPr>
          <w:rFonts w:ascii="Times New Roman" w:hAnsi="Times New Roman"/>
          <w:sz w:val="28"/>
          <w:szCs w:val="28"/>
        </w:rPr>
        <w:t>Польшенская Валентина Ульяновна, учитель начальных классов Михайловской школы, представлена на получение денежного поощрение Законодательного Собрания Ростовской области.</w:t>
      </w:r>
      <w:r w:rsidRPr="006F068E">
        <w:rPr>
          <w:rFonts w:ascii="Times New Roman" w:hAnsi="Times New Roman"/>
          <w:color w:val="FF0000"/>
          <w:sz w:val="28"/>
          <w:szCs w:val="28"/>
        </w:rPr>
        <w:t xml:space="preserve"> </w:t>
      </w:r>
      <w:r w:rsidRPr="006F068E">
        <w:rPr>
          <w:rFonts w:ascii="Times New Roman" w:hAnsi="Times New Roman"/>
          <w:sz w:val="28"/>
          <w:szCs w:val="28"/>
        </w:rPr>
        <w:t xml:space="preserve">В сборнике «Информационные технологии в образовании» в рамках межрегиональной Южно-Российской научно-практической конференции опубликованы работы наших учителей математики и информатики Дудникова Юрия Алексеевича из Качалинской школы и Бабкиной Ларисы Александровны из Суховской школы. Ежегодно 10 педагогов становятся Лауреатами Премии Главы Тацинского района. </w:t>
      </w:r>
    </w:p>
    <w:p w:rsidR="002867F6" w:rsidRPr="006F068E" w:rsidRDefault="002867F6" w:rsidP="004A6828">
      <w:pPr>
        <w:pStyle w:val="a3"/>
        <w:spacing w:line="276" w:lineRule="auto"/>
        <w:ind w:firstLine="709"/>
        <w:jc w:val="both"/>
        <w:rPr>
          <w:rFonts w:ascii="Times New Roman" w:hAnsi="Times New Roman"/>
          <w:sz w:val="28"/>
          <w:szCs w:val="28"/>
        </w:rPr>
      </w:pPr>
      <w:r w:rsidRPr="006F068E">
        <w:rPr>
          <w:rFonts w:ascii="Times New Roman" w:hAnsi="Times New Roman"/>
          <w:sz w:val="28"/>
          <w:szCs w:val="28"/>
        </w:rPr>
        <w:t>Я поздравляю коллег с замечательным результатом и выражаю уверенность, что в нашем районе ещё немало талантливых и сильных учителей.</w:t>
      </w:r>
    </w:p>
    <w:p w:rsidR="006F068E" w:rsidRPr="006F068E" w:rsidRDefault="006F068E" w:rsidP="004A6828">
      <w:pPr>
        <w:pStyle w:val="a3"/>
        <w:spacing w:line="276" w:lineRule="auto"/>
        <w:ind w:firstLine="709"/>
        <w:jc w:val="both"/>
        <w:rPr>
          <w:rFonts w:ascii="Times New Roman" w:hAnsi="Times New Roman"/>
          <w:sz w:val="28"/>
          <w:szCs w:val="28"/>
        </w:rPr>
      </w:pPr>
      <w:r w:rsidRPr="006F068E">
        <w:rPr>
          <w:rFonts w:ascii="Times New Roman" w:hAnsi="Times New Roman"/>
          <w:sz w:val="28"/>
          <w:szCs w:val="28"/>
          <w:lang w:eastAsia="ru-RU"/>
        </w:rPr>
        <w:t>Уважаемые педагоги!</w:t>
      </w:r>
      <w:r w:rsidRPr="006F068E">
        <w:rPr>
          <w:rFonts w:ascii="Times New Roman" w:hAnsi="Times New Roman"/>
          <w:sz w:val="28"/>
          <w:szCs w:val="28"/>
        </w:rPr>
        <w:t xml:space="preserve"> Как направление особой важности обозначено министром образования Ростовской области Л.В.Балиной развитие системы работы с одаренными детьми. Учащиеся наших школ и детских садов активно участвуют в конкурсных мероприятиях, развивающих интеллектуальную, творческую, физкультурно-спортивную </w:t>
      </w:r>
      <w:r w:rsidRPr="006F068E">
        <w:rPr>
          <w:rFonts w:ascii="Times New Roman" w:hAnsi="Times New Roman"/>
          <w:sz w:val="28"/>
          <w:szCs w:val="28"/>
        </w:rPr>
        <w:lastRenderedPageBreak/>
        <w:t>одарённость, социальную и общественную активность. В районе 100% учреждений реализуют программы работы с одаренными детьми.</w:t>
      </w:r>
    </w:p>
    <w:p w:rsidR="006F068E" w:rsidRPr="006F068E" w:rsidRDefault="006F068E" w:rsidP="006F068E">
      <w:pPr>
        <w:spacing w:line="276" w:lineRule="auto"/>
        <w:ind w:firstLine="426"/>
        <w:jc w:val="both"/>
        <w:rPr>
          <w:rFonts w:ascii="Times New Roman" w:hAnsi="Times New Roman"/>
          <w:sz w:val="28"/>
          <w:szCs w:val="28"/>
        </w:rPr>
      </w:pPr>
      <w:r w:rsidRPr="006F068E">
        <w:rPr>
          <w:rFonts w:ascii="Times New Roman" w:hAnsi="Times New Roman"/>
          <w:sz w:val="28"/>
          <w:szCs w:val="28"/>
        </w:rPr>
        <w:t xml:space="preserve">Вместе с тем анализ показал, что из числа конкурсов, в которых наши учащиеся в 2013-2014 году стали победителями и призёрами, большую часть составляют конкурсы творческой направленности. </w:t>
      </w:r>
    </w:p>
    <w:p w:rsidR="006F068E" w:rsidRPr="006F068E" w:rsidRDefault="006F068E" w:rsidP="006F068E">
      <w:pPr>
        <w:pStyle w:val="a3"/>
        <w:spacing w:line="276" w:lineRule="auto"/>
        <w:jc w:val="both"/>
        <w:rPr>
          <w:rFonts w:ascii="Times New Roman" w:hAnsi="Times New Roman"/>
          <w:sz w:val="28"/>
          <w:szCs w:val="28"/>
        </w:rPr>
      </w:pPr>
      <w:r w:rsidRPr="006F068E">
        <w:rPr>
          <w:rFonts w:ascii="Times New Roman" w:hAnsi="Times New Roman"/>
          <w:sz w:val="28"/>
          <w:szCs w:val="28"/>
        </w:rPr>
        <w:t>Если же говорить о таких престижных интеллектуальных конкурсах, как всероссийская предметная олимпиада и областная научная конференция, тут результат явно оставляет желать лучшего. Несмотря на увеличение в истекшем учебном году числа участников регионального этапа всероссийской олимпиады, число призёров уменьшилось с 3 в 2013 году до 1 в 2014 году. Призером регионального этапа всероссийской олимпиады школьников по обществознанию второй год подряд стала Зайцева Ольга, ученица 10 класса Жирновской школы. Ситуация требует серьезного анализа со стороны руководителей школ, профессиональных объединений учителей-предметников. Нужно менять сложившиеся подходы к работе с одаренными детьми, если в современных условиях они не дают результата.</w:t>
      </w:r>
    </w:p>
    <w:p w:rsidR="006F068E" w:rsidRPr="006F068E" w:rsidRDefault="006F068E" w:rsidP="006F068E">
      <w:pPr>
        <w:spacing w:line="276" w:lineRule="auto"/>
        <w:ind w:firstLine="426"/>
        <w:jc w:val="both"/>
        <w:rPr>
          <w:rFonts w:ascii="Times New Roman" w:hAnsi="Times New Roman"/>
          <w:sz w:val="28"/>
          <w:szCs w:val="28"/>
        </w:rPr>
      </w:pPr>
      <w:r w:rsidRPr="006F068E">
        <w:rPr>
          <w:rFonts w:ascii="Times New Roman" w:hAnsi="Times New Roman"/>
          <w:sz w:val="28"/>
          <w:szCs w:val="28"/>
        </w:rPr>
        <w:t xml:space="preserve">В районе есть примеры систематической каждодневной работы, в результате которой успех ребёнка становится очевидным. </w:t>
      </w:r>
    </w:p>
    <w:p w:rsidR="006F068E" w:rsidRPr="006F068E" w:rsidRDefault="006F068E" w:rsidP="006F068E">
      <w:pPr>
        <w:spacing w:line="276" w:lineRule="auto"/>
        <w:ind w:firstLine="426"/>
        <w:jc w:val="both"/>
        <w:rPr>
          <w:rFonts w:ascii="Times New Roman" w:hAnsi="Times New Roman"/>
          <w:sz w:val="28"/>
          <w:szCs w:val="28"/>
        </w:rPr>
      </w:pPr>
      <w:r w:rsidRPr="006F068E">
        <w:rPr>
          <w:rFonts w:ascii="Times New Roman" w:hAnsi="Times New Roman"/>
          <w:sz w:val="28"/>
          <w:szCs w:val="28"/>
        </w:rPr>
        <w:t xml:space="preserve">Так, Кроликова Марина, ученица 4 класса Ковылкинской школы, получила диплом 1 степени </w:t>
      </w:r>
      <w:r w:rsidRPr="006F068E">
        <w:rPr>
          <w:rFonts w:ascii="Times New Roman" w:hAnsi="Times New Roman"/>
          <w:sz w:val="28"/>
          <w:szCs w:val="28"/>
          <w:lang w:val="en-US"/>
        </w:rPr>
        <w:t>VIII</w:t>
      </w:r>
      <w:r w:rsidRPr="006F068E">
        <w:rPr>
          <w:rFonts w:ascii="Times New Roman" w:hAnsi="Times New Roman"/>
          <w:sz w:val="28"/>
          <w:szCs w:val="28"/>
        </w:rPr>
        <w:t xml:space="preserve"> всероссийского фестиваля-конкурса вокальной и инструментальной музыки «Азовская волна – 2014» в номинации «Эстрадное пение».</w:t>
      </w:r>
    </w:p>
    <w:p w:rsidR="006F068E" w:rsidRPr="006F068E" w:rsidRDefault="006F068E" w:rsidP="006F068E">
      <w:pPr>
        <w:spacing w:line="276" w:lineRule="auto"/>
        <w:ind w:firstLine="426"/>
        <w:jc w:val="both"/>
        <w:rPr>
          <w:rFonts w:ascii="Times New Roman" w:hAnsi="Times New Roman"/>
          <w:sz w:val="28"/>
          <w:szCs w:val="28"/>
        </w:rPr>
      </w:pPr>
      <w:r w:rsidRPr="006F068E">
        <w:rPr>
          <w:rFonts w:ascii="Times New Roman" w:hAnsi="Times New Roman"/>
          <w:sz w:val="28"/>
          <w:szCs w:val="28"/>
        </w:rPr>
        <w:t xml:space="preserve">Сечко Татьяна, ученица 9 класса </w:t>
      </w:r>
      <w:r w:rsidRPr="005E3414">
        <w:rPr>
          <w:rFonts w:ascii="Times New Roman" w:hAnsi="Times New Roman"/>
          <w:sz w:val="28"/>
          <w:szCs w:val="28"/>
        </w:rPr>
        <w:t>Ермаковской школы,</w:t>
      </w:r>
      <w:r w:rsidRPr="006F068E">
        <w:rPr>
          <w:rFonts w:ascii="Times New Roman" w:hAnsi="Times New Roman"/>
          <w:sz w:val="28"/>
          <w:szCs w:val="28"/>
        </w:rPr>
        <w:t xml:space="preserve"> стала дипломантом сразу нескольких международных вокальных конкурсов.</w:t>
      </w:r>
    </w:p>
    <w:p w:rsidR="006F068E" w:rsidRPr="006F068E" w:rsidRDefault="006F068E" w:rsidP="006F068E">
      <w:pPr>
        <w:spacing w:line="276" w:lineRule="auto"/>
        <w:ind w:firstLine="426"/>
        <w:jc w:val="both"/>
        <w:rPr>
          <w:rFonts w:ascii="Times New Roman" w:hAnsi="Times New Roman"/>
          <w:sz w:val="28"/>
          <w:szCs w:val="28"/>
        </w:rPr>
      </w:pPr>
      <w:r w:rsidRPr="006F068E">
        <w:rPr>
          <w:rFonts w:ascii="Times New Roman" w:hAnsi="Times New Roman"/>
          <w:sz w:val="28"/>
          <w:szCs w:val="28"/>
        </w:rPr>
        <w:t>Танцевальный коллектив «Эдельвейс» имеет звание «образцового» и ежегодно добивается побед не только на региональных, но и международных конкурсах и фестивалях.</w:t>
      </w:r>
    </w:p>
    <w:p w:rsidR="006F068E" w:rsidRPr="006F068E" w:rsidRDefault="006F068E" w:rsidP="006F068E">
      <w:pPr>
        <w:spacing w:line="276" w:lineRule="auto"/>
        <w:ind w:firstLine="426"/>
        <w:jc w:val="both"/>
        <w:rPr>
          <w:rFonts w:ascii="Times New Roman" w:hAnsi="Times New Roman"/>
          <w:color w:val="000000"/>
          <w:sz w:val="28"/>
          <w:szCs w:val="28"/>
        </w:rPr>
      </w:pPr>
      <w:r w:rsidRPr="006F068E">
        <w:rPr>
          <w:rFonts w:ascii="Times New Roman" w:hAnsi="Times New Roman"/>
          <w:sz w:val="28"/>
          <w:szCs w:val="28"/>
        </w:rPr>
        <w:t>Неоднократными победителями и призерами областных соревнований являются наши команды по мини-футболу, баскетболу. Сборная района по футболу успешно выступила на финальных соревнованиях на кубок Губернатора Ростовской области «Колосок» (4-е место из 53).</w:t>
      </w:r>
      <w:r w:rsidRPr="006F068E">
        <w:rPr>
          <w:rFonts w:ascii="Times New Roman" w:hAnsi="Times New Roman"/>
          <w:color w:val="000000"/>
          <w:sz w:val="28"/>
          <w:szCs w:val="28"/>
        </w:rPr>
        <w:t xml:space="preserve"> </w:t>
      </w:r>
    </w:p>
    <w:p w:rsidR="006F068E" w:rsidRPr="006F068E" w:rsidRDefault="006F068E" w:rsidP="006F068E">
      <w:pPr>
        <w:pStyle w:val="a3"/>
        <w:spacing w:line="276" w:lineRule="auto"/>
        <w:jc w:val="both"/>
        <w:rPr>
          <w:rFonts w:ascii="Times New Roman" w:hAnsi="Times New Roman"/>
          <w:color w:val="000000"/>
          <w:sz w:val="28"/>
          <w:szCs w:val="28"/>
        </w:rPr>
      </w:pPr>
      <w:r w:rsidRPr="006F068E">
        <w:rPr>
          <w:rFonts w:ascii="Times New Roman" w:hAnsi="Times New Roman"/>
          <w:color w:val="000000"/>
          <w:sz w:val="28"/>
          <w:szCs w:val="28"/>
        </w:rPr>
        <w:t>Всё это – достижения системы дополнительного образования района, которая успешно решает задачи развития творческой и спортивной одаренности, выполняет воспитательные, социальные и организационно-методические функции.</w:t>
      </w:r>
    </w:p>
    <w:p w:rsidR="006F068E" w:rsidRPr="006F068E" w:rsidRDefault="006F068E" w:rsidP="004A6828">
      <w:pPr>
        <w:spacing w:line="276" w:lineRule="auto"/>
        <w:ind w:firstLine="426"/>
        <w:jc w:val="both"/>
        <w:rPr>
          <w:rFonts w:ascii="Times New Roman" w:hAnsi="Times New Roman"/>
          <w:color w:val="000000"/>
          <w:sz w:val="28"/>
          <w:szCs w:val="28"/>
        </w:rPr>
      </w:pPr>
      <w:r w:rsidRPr="006F068E">
        <w:rPr>
          <w:rFonts w:ascii="Times New Roman" w:hAnsi="Times New Roman"/>
          <w:color w:val="000000"/>
          <w:sz w:val="28"/>
          <w:szCs w:val="28"/>
        </w:rPr>
        <w:t>Вместе с тем, в современных условиях перед системой дополнительного образования стоят серьезные задачи.</w:t>
      </w:r>
      <w:r w:rsidR="004A6828">
        <w:rPr>
          <w:rFonts w:ascii="Times New Roman" w:hAnsi="Times New Roman"/>
          <w:color w:val="000000"/>
          <w:sz w:val="28"/>
          <w:szCs w:val="28"/>
        </w:rPr>
        <w:t xml:space="preserve"> </w:t>
      </w:r>
      <w:r w:rsidRPr="006F068E">
        <w:rPr>
          <w:rFonts w:ascii="Times New Roman" w:hAnsi="Times New Roman"/>
          <w:color w:val="000000"/>
          <w:sz w:val="28"/>
          <w:szCs w:val="28"/>
        </w:rPr>
        <w:t xml:space="preserve">Указом Президента Российской Федерации от 7 мая 2012 г. №599 «О мерах по реализации государственной политики в области образования и науки» поставлена задача увеличения к 2020 году числа детей в возрасте от 5 до 18 лет, охваченных дополнительным образованием, до 75%. В нашем районе эта цифра уже составляет 75%. Обращаю внимание всех присутствующих, что важно обеспечить реальное исполнение этого показателя. Все мы, педагоги, знаем, что, как правило,  в начале учебного года наши дети с удовольствием записываются во всевозможные кружки и секции (и в 5, и в 7), но по прошествии 2-3 месяцев они прекращают посещать </w:t>
      </w:r>
      <w:r w:rsidRPr="006F068E">
        <w:rPr>
          <w:rFonts w:ascii="Times New Roman" w:hAnsi="Times New Roman"/>
          <w:color w:val="000000"/>
          <w:sz w:val="28"/>
          <w:szCs w:val="28"/>
        </w:rPr>
        <w:lastRenderedPageBreak/>
        <w:t>большую их часть. В итоге фактическая посещаемость занятий уже к середине учебного года значительно отличается от плановой. В предоставляемой отчетности дети, посещающие несколько секций и кружков, зачастую учитываются несколько раз. Все это не позволяет увидеть реальную картину охвата детей услугами дополнительного образования на территории муниципалитета.</w:t>
      </w:r>
    </w:p>
    <w:p w:rsidR="006F068E" w:rsidRPr="006F068E" w:rsidRDefault="006F068E" w:rsidP="006F068E">
      <w:pPr>
        <w:spacing w:line="276" w:lineRule="auto"/>
        <w:ind w:firstLine="426"/>
        <w:jc w:val="both"/>
        <w:rPr>
          <w:rFonts w:ascii="Times New Roman" w:hAnsi="Times New Roman"/>
          <w:color w:val="000000"/>
          <w:sz w:val="28"/>
          <w:szCs w:val="28"/>
        </w:rPr>
      </w:pPr>
      <w:r w:rsidRPr="006F068E">
        <w:rPr>
          <w:rFonts w:ascii="Times New Roman" w:hAnsi="Times New Roman"/>
          <w:color w:val="000000"/>
          <w:sz w:val="28"/>
          <w:szCs w:val="28"/>
        </w:rPr>
        <w:t>Препятствуют использованию потенциала системы дополнительного образования детей в полной мере и недостаточное количество программ нового поколения, направленных на развитие объединений технического профиля, и профессионально компетентных специалистов; фактическое отсутствие необходимой материально-технической базы для реализации технического профиля. Как следствие – низкая занятость детей в кружках технической направленности.</w:t>
      </w:r>
    </w:p>
    <w:p w:rsidR="006F068E" w:rsidRPr="006F068E" w:rsidRDefault="006F068E" w:rsidP="006F068E">
      <w:pPr>
        <w:pStyle w:val="a8"/>
        <w:spacing w:before="0" w:beforeAutospacing="0" w:after="0" w:afterAutospacing="0" w:line="276" w:lineRule="auto"/>
        <w:ind w:firstLine="708"/>
        <w:jc w:val="both"/>
        <w:rPr>
          <w:sz w:val="28"/>
          <w:szCs w:val="28"/>
        </w:rPr>
      </w:pPr>
      <w:r w:rsidRPr="006F068E">
        <w:rPr>
          <w:b/>
          <w:sz w:val="28"/>
          <w:szCs w:val="28"/>
        </w:rPr>
        <w:t>Качественное обучение без воспитания невозможно.</w:t>
      </w:r>
      <w:r w:rsidRPr="006F068E">
        <w:rPr>
          <w:sz w:val="28"/>
          <w:szCs w:val="28"/>
        </w:rPr>
        <w:t xml:space="preserve"> В системе муниципального образования накоплен ценный опыт и имеется серьёзный потенциал в деле воспитания подрастающего поколения. Наталья Николаевна достаточно подробно осветила эту часть нашей деятельности в своем выступлении. Вместе с тем, хотелось бы добавить, что нам есть над чем работать. </w:t>
      </w:r>
    </w:p>
    <w:p w:rsidR="006F068E" w:rsidRPr="006F068E" w:rsidRDefault="006F068E" w:rsidP="006F068E">
      <w:pPr>
        <w:pStyle w:val="a3"/>
        <w:spacing w:line="276" w:lineRule="auto"/>
        <w:jc w:val="both"/>
        <w:rPr>
          <w:rFonts w:ascii="Times New Roman" w:hAnsi="Times New Roman"/>
          <w:sz w:val="28"/>
          <w:szCs w:val="28"/>
        </w:rPr>
      </w:pPr>
      <w:r w:rsidRPr="006F068E">
        <w:rPr>
          <w:rFonts w:ascii="Times New Roman" w:hAnsi="Times New Roman"/>
          <w:sz w:val="28"/>
          <w:szCs w:val="28"/>
        </w:rPr>
        <w:t>В соответствии с приказами министерства образования Ростовской области Суховская средняя школа и Михайловский детский сад являются областными экспериментальными площадками по формированию воспитательной системы. Важно обеспечить распространение этого позитивного опыта работы в других наших учреждениях, а также расширить перечень образовательных учреждений – экспериментальных площадок.</w:t>
      </w:r>
    </w:p>
    <w:p w:rsidR="006F068E" w:rsidRPr="006F068E" w:rsidRDefault="006F068E" w:rsidP="006F068E">
      <w:pPr>
        <w:pStyle w:val="a3"/>
        <w:spacing w:line="276" w:lineRule="auto"/>
        <w:jc w:val="both"/>
        <w:rPr>
          <w:rFonts w:ascii="Times New Roman" w:hAnsi="Times New Roman"/>
          <w:sz w:val="28"/>
          <w:szCs w:val="28"/>
        </w:rPr>
      </w:pPr>
      <w:r w:rsidRPr="006F068E">
        <w:rPr>
          <w:rFonts w:ascii="Times New Roman" w:hAnsi="Times New Roman"/>
          <w:sz w:val="28"/>
          <w:szCs w:val="28"/>
        </w:rPr>
        <w:t xml:space="preserve"> На данном этапе важно организовать педагогический процесс таким образом, чтобы каждый учащийся имел возможность принимать участие в жизни полноценного детского коллектива, в школьном самоуправлении, успешных социальных проектах, работе клубов и объединений, в том числе военно-патриотических, работе школьных музеев. Построить работу таким образом, чтобы наряду с праздничными торжественными мероприятиями привычными стали трудовые десанты по приведению в порядок памятников воинской славы, оказанию помощи ветеранам, по благоустройству территорий. Эта каждодневная деятельность должна стать нормой.</w:t>
      </w:r>
    </w:p>
    <w:p w:rsidR="006F068E" w:rsidRPr="006F068E" w:rsidRDefault="006F068E" w:rsidP="006F068E">
      <w:pPr>
        <w:spacing w:line="276" w:lineRule="auto"/>
        <w:ind w:firstLine="708"/>
        <w:jc w:val="both"/>
        <w:rPr>
          <w:rFonts w:ascii="Times New Roman" w:hAnsi="Times New Roman"/>
          <w:sz w:val="28"/>
          <w:szCs w:val="28"/>
          <w:lang w:eastAsia="ru-RU"/>
        </w:rPr>
      </w:pPr>
      <w:r w:rsidRPr="006F068E">
        <w:rPr>
          <w:rFonts w:ascii="Times New Roman" w:hAnsi="Times New Roman"/>
          <w:sz w:val="28"/>
          <w:szCs w:val="28"/>
          <w:lang w:eastAsia="ru-RU"/>
        </w:rPr>
        <w:t>Уважаемые участники совещания!</w:t>
      </w:r>
    </w:p>
    <w:p w:rsidR="006F068E" w:rsidRPr="006F068E" w:rsidRDefault="006F068E" w:rsidP="006F068E">
      <w:pPr>
        <w:spacing w:line="276" w:lineRule="auto"/>
        <w:ind w:firstLine="708"/>
        <w:jc w:val="both"/>
        <w:rPr>
          <w:rFonts w:ascii="Times New Roman" w:hAnsi="Times New Roman"/>
          <w:sz w:val="28"/>
          <w:szCs w:val="28"/>
          <w:lang w:eastAsia="ru-RU"/>
        </w:rPr>
      </w:pPr>
      <w:r w:rsidRPr="006F068E">
        <w:rPr>
          <w:rFonts w:ascii="Times New Roman" w:hAnsi="Times New Roman"/>
          <w:sz w:val="28"/>
          <w:szCs w:val="28"/>
          <w:lang w:eastAsia="ru-RU"/>
        </w:rPr>
        <w:t xml:space="preserve">Мы ведем целенаправленную работу по созданию системы, обеспечивающей психолого-педагогическую поддержку и коррекцию обучающихся  и воспитанников. Более 20 лет на территории района работает Тацинская кустовая психолого-медико-педагогическая комиссия. В ее задачи входит выявление детей с ограниченными возможностями здоровья, проведение их комплексного обследования и определение образовательного маршрута в соответствии с их потребностями. Ежегодно обследование на комиссии проходят более 200 детей не только Тацинского, но и Морозовского, Милютинского, Обливского районов. Хочу подчеркнуть, что все эти годы специалисты, входящие в состав комиссии работают на безвозмездной основе. </w:t>
      </w:r>
    </w:p>
    <w:p w:rsidR="005E3414" w:rsidRPr="006F068E" w:rsidRDefault="006F068E" w:rsidP="005E3414">
      <w:pPr>
        <w:spacing w:line="276" w:lineRule="auto"/>
        <w:ind w:firstLine="708"/>
        <w:jc w:val="both"/>
        <w:rPr>
          <w:rFonts w:ascii="Times New Roman" w:hAnsi="Times New Roman"/>
          <w:sz w:val="28"/>
          <w:szCs w:val="28"/>
          <w:lang w:eastAsia="ru-RU"/>
        </w:rPr>
      </w:pPr>
      <w:r w:rsidRPr="006F068E">
        <w:rPr>
          <w:rFonts w:ascii="Times New Roman" w:hAnsi="Times New Roman"/>
          <w:sz w:val="28"/>
          <w:szCs w:val="28"/>
          <w:lang w:eastAsia="ru-RU"/>
        </w:rPr>
        <w:t xml:space="preserve">В образовательных учреждениях района отсутствуют классы и группы компенсирующей направленности, но это не значит, что нет детей, нуждающихся в </w:t>
      </w:r>
      <w:r w:rsidRPr="006F068E">
        <w:rPr>
          <w:rFonts w:ascii="Times New Roman" w:hAnsi="Times New Roman"/>
          <w:sz w:val="28"/>
          <w:szCs w:val="28"/>
          <w:lang w:eastAsia="ru-RU"/>
        </w:rPr>
        <w:lastRenderedPageBreak/>
        <w:t xml:space="preserve">особых условиях обучения и воспитания. В настоящее время 19% школьников и 27% воспитанников детских садов имеют особые образовательные потребности, являются социально уязвимыми. </w:t>
      </w:r>
      <w:r w:rsidR="005E3414" w:rsidRPr="006F068E">
        <w:rPr>
          <w:rFonts w:ascii="Times New Roman" w:hAnsi="Times New Roman"/>
          <w:sz w:val="28"/>
          <w:szCs w:val="28"/>
          <w:lang w:eastAsia="ru-RU"/>
        </w:rPr>
        <w:t xml:space="preserve">Четверо детей проходят обучение с использованием дистанционных технологий. </w:t>
      </w:r>
      <w:r w:rsidRPr="006F068E">
        <w:rPr>
          <w:rFonts w:ascii="Times New Roman" w:hAnsi="Times New Roman"/>
          <w:sz w:val="28"/>
          <w:szCs w:val="28"/>
          <w:lang w:eastAsia="ru-RU"/>
        </w:rPr>
        <w:t xml:space="preserve">Для обеспечения их прав на получение адекватного образования в школах и детских садах вводятся психологи, логопеды, социальные педагоги, разрабатываются и реализуются адаптированные образовательные программы. </w:t>
      </w:r>
      <w:r w:rsidR="005E3414">
        <w:rPr>
          <w:rFonts w:ascii="Times New Roman" w:hAnsi="Times New Roman"/>
          <w:sz w:val="28"/>
          <w:szCs w:val="28"/>
          <w:lang w:eastAsia="ru-RU"/>
        </w:rPr>
        <w:t>В каждом образовательном учреждении, где обучаются дети с ОВЗ, должно быть организовано непрерывное психолого-педагогическое сопровождение с целью отслеживания динамики их индивидуальных достижений и в случае необходимости своевременной корректировки  индивидуального образовательного маршрута.</w:t>
      </w:r>
    </w:p>
    <w:p w:rsidR="006F068E" w:rsidRPr="006F068E" w:rsidRDefault="006F068E" w:rsidP="006F068E">
      <w:pPr>
        <w:spacing w:line="276" w:lineRule="auto"/>
        <w:ind w:firstLine="567"/>
        <w:jc w:val="both"/>
        <w:rPr>
          <w:rFonts w:ascii="Times New Roman" w:eastAsia="Times New Roman" w:hAnsi="Times New Roman"/>
          <w:sz w:val="28"/>
          <w:szCs w:val="28"/>
          <w:lang w:eastAsia="ru-RU"/>
        </w:rPr>
      </w:pPr>
      <w:r w:rsidRPr="006F068E">
        <w:rPr>
          <w:rFonts w:ascii="Times New Roman" w:eastAsia="Times New Roman" w:hAnsi="Times New Roman"/>
          <w:sz w:val="28"/>
          <w:szCs w:val="28"/>
          <w:lang w:eastAsia="ru-RU"/>
        </w:rPr>
        <w:t>Уважаемые участники совещания, решать те серьезные задачи, которые ставят перед образованием государство и общество, можно только в условиях новой образовательной среды. В результате реализации приоритетного национального проекта «Образование», национальной образовательной инициативы «Наша новая школа», Комплекса мер по модернизации системы образования материально-техническая база школ существенно обновлена. Совершенствуется</w:t>
      </w:r>
      <w:r w:rsidRPr="006F068E">
        <w:rPr>
          <w:rFonts w:ascii="Times New Roman" w:eastAsia="Times New Roman" w:hAnsi="Times New Roman"/>
          <w:i/>
          <w:sz w:val="28"/>
          <w:szCs w:val="28"/>
          <w:lang w:eastAsia="ru-RU"/>
        </w:rPr>
        <w:t xml:space="preserve"> </w:t>
      </w:r>
      <w:r w:rsidRPr="006F068E">
        <w:rPr>
          <w:rFonts w:ascii="Times New Roman" w:eastAsia="Times New Roman" w:hAnsi="Times New Roman"/>
          <w:sz w:val="28"/>
          <w:szCs w:val="28"/>
          <w:lang w:eastAsia="ru-RU"/>
        </w:rPr>
        <w:t xml:space="preserve">информационно-телекоммуникационная инфраструктура. Пополняется интерактивное оборудование, происходит планомерное обновление компьютерной техники. При этом мы отслеживаем не только наличие, но и эффективное использование имеющегося оборудования. </w:t>
      </w:r>
    </w:p>
    <w:p w:rsidR="006F068E" w:rsidRPr="006F068E" w:rsidRDefault="006F068E" w:rsidP="006F068E">
      <w:pPr>
        <w:pStyle w:val="a3"/>
        <w:spacing w:line="276" w:lineRule="auto"/>
        <w:jc w:val="both"/>
        <w:rPr>
          <w:rFonts w:ascii="Times New Roman" w:eastAsia="Times New Roman" w:hAnsi="Times New Roman"/>
          <w:sz w:val="28"/>
          <w:szCs w:val="28"/>
          <w:lang w:eastAsia="ru-RU"/>
        </w:rPr>
      </w:pPr>
      <w:r w:rsidRPr="006F068E">
        <w:rPr>
          <w:rFonts w:ascii="Times New Roman" w:eastAsia="Times New Roman" w:hAnsi="Times New Roman"/>
          <w:sz w:val="28"/>
          <w:szCs w:val="28"/>
          <w:lang w:eastAsia="ru-RU"/>
        </w:rPr>
        <w:t>В новом учебном году поставки оборудования продолжатся и задача учреждений обеспечить эффективное его использование в целях повышения качества образования.</w:t>
      </w:r>
    </w:p>
    <w:p w:rsidR="006F068E" w:rsidRPr="006F068E" w:rsidRDefault="006F068E" w:rsidP="006F068E">
      <w:pPr>
        <w:spacing w:line="276" w:lineRule="auto"/>
        <w:ind w:firstLine="567"/>
        <w:jc w:val="both"/>
        <w:rPr>
          <w:rFonts w:ascii="Times New Roman" w:eastAsia="Times New Roman" w:hAnsi="Times New Roman"/>
          <w:sz w:val="28"/>
          <w:szCs w:val="28"/>
          <w:lang w:eastAsia="ru-RU"/>
        </w:rPr>
      </w:pPr>
      <w:r w:rsidRPr="006F068E">
        <w:rPr>
          <w:rFonts w:ascii="Times New Roman" w:eastAsia="Times New Roman" w:hAnsi="Times New Roman"/>
          <w:sz w:val="28"/>
          <w:szCs w:val="28"/>
          <w:lang w:eastAsia="ru-RU"/>
        </w:rPr>
        <w:t>На шаг вперед продвинулось развитие информационной системы образовательных учреждений. В школах вводятся электронные дневники и журналы, автоматизированные программы по управлению образовательным процессом. Школа сегодня должна обеспечить возможность получения родителями необходимой информации, в том числе и в электронном виде.</w:t>
      </w:r>
    </w:p>
    <w:p w:rsidR="006F068E" w:rsidRPr="006F068E" w:rsidRDefault="006F068E" w:rsidP="006F068E">
      <w:pPr>
        <w:spacing w:line="276" w:lineRule="auto"/>
        <w:ind w:firstLine="567"/>
        <w:jc w:val="both"/>
        <w:rPr>
          <w:rFonts w:ascii="Times New Roman" w:eastAsia="Times New Roman" w:hAnsi="Times New Roman"/>
          <w:sz w:val="28"/>
          <w:szCs w:val="28"/>
          <w:lang w:eastAsia="ru-RU"/>
        </w:rPr>
      </w:pPr>
      <w:r w:rsidRPr="006F068E">
        <w:rPr>
          <w:rFonts w:ascii="Times New Roman" w:eastAsia="Times New Roman" w:hAnsi="Times New Roman"/>
          <w:sz w:val="28"/>
          <w:szCs w:val="28"/>
          <w:lang w:eastAsia="ru-RU"/>
        </w:rPr>
        <w:t xml:space="preserve">В прошлом году мы констатировали, что большинство школ используют электронные дневники на минимальном уровне. То, что родители неохотно пользовались электронными дневниками, во многом объясняется несистематичностью внесения в них данных. В новом году необходимо изменить эту ситуацию в лучшую сторону в целях обеспечения полноты, достоверности и актуальности информации. Использовать в работе не только электронные дневники и журналы, но и формировать электронные портфолио достижений обучающихся, развивать сетевое взаимодействие, дистанционные сервисы. </w:t>
      </w:r>
    </w:p>
    <w:p w:rsidR="006F068E" w:rsidRPr="006F068E" w:rsidRDefault="006F068E" w:rsidP="006F068E">
      <w:pPr>
        <w:spacing w:line="276" w:lineRule="auto"/>
        <w:ind w:firstLine="567"/>
        <w:jc w:val="both"/>
        <w:rPr>
          <w:rFonts w:ascii="Times New Roman" w:eastAsia="Times New Roman" w:hAnsi="Times New Roman"/>
          <w:sz w:val="28"/>
          <w:szCs w:val="28"/>
          <w:lang w:eastAsia="ru-RU"/>
        </w:rPr>
      </w:pPr>
      <w:r w:rsidRPr="006F068E">
        <w:rPr>
          <w:rFonts w:ascii="Times New Roman" w:eastAsia="Times New Roman" w:hAnsi="Times New Roman"/>
          <w:sz w:val="28"/>
          <w:szCs w:val="28"/>
          <w:lang w:eastAsia="ru-RU"/>
        </w:rPr>
        <w:t>Сегодня все учреждения образования имеют свои сайты, которые выполняют коммуникативные и организационные функции, решают образовательные и воспитательные задачи, вовлекая в активный диалог всех участников образовательного процесса. Среди лучших – сайты Тацинской №1, Тацинской №3, Жирновской, Углегорской школ, Тацинского детского сада «Колокольчик».</w:t>
      </w:r>
    </w:p>
    <w:p w:rsidR="006F068E" w:rsidRPr="006F068E" w:rsidRDefault="006F068E" w:rsidP="006F068E">
      <w:pPr>
        <w:spacing w:line="276" w:lineRule="auto"/>
        <w:ind w:firstLine="567"/>
        <w:jc w:val="both"/>
        <w:rPr>
          <w:rFonts w:ascii="Times New Roman" w:eastAsia="Times New Roman" w:hAnsi="Times New Roman"/>
          <w:sz w:val="28"/>
          <w:szCs w:val="28"/>
          <w:lang w:eastAsia="ru-RU"/>
        </w:rPr>
      </w:pPr>
      <w:r w:rsidRPr="006F068E">
        <w:rPr>
          <w:rFonts w:ascii="Times New Roman" w:eastAsia="Times New Roman" w:hAnsi="Times New Roman"/>
          <w:sz w:val="28"/>
          <w:szCs w:val="28"/>
          <w:lang w:eastAsia="ru-RU"/>
        </w:rPr>
        <w:lastRenderedPageBreak/>
        <w:t xml:space="preserve">Наша задача – обеспечить работу сайтов в соответствии с нормами законодательства и при этом учесть максимальную ориентацию сайтов на пользовательский запрос, на интересы и потребности родительской аудитории.  </w:t>
      </w:r>
    </w:p>
    <w:p w:rsidR="006F068E" w:rsidRPr="006F068E" w:rsidRDefault="006F068E" w:rsidP="006F068E">
      <w:pPr>
        <w:spacing w:line="276" w:lineRule="auto"/>
        <w:ind w:firstLine="567"/>
        <w:jc w:val="both"/>
        <w:rPr>
          <w:rFonts w:ascii="Times New Roman" w:eastAsia="Times New Roman" w:hAnsi="Times New Roman"/>
          <w:sz w:val="28"/>
          <w:szCs w:val="28"/>
          <w:lang w:eastAsia="ru-RU"/>
        </w:rPr>
      </w:pPr>
      <w:r w:rsidRPr="006F068E">
        <w:rPr>
          <w:rFonts w:ascii="Times New Roman" w:eastAsia="Times New Roman" w:hAnsi="Times New Roman"/>
          <w:sz w:val="28"/>
          <w:szCs w:val="28"/>
          <w:lang w:eastAsia="ru-RU"/>
        </w:rPr>
        <w:t>Уважаемые коллеги! Важнейшим элементом муниципальной системы образования  является вовлечение общественности в управление образовательным процессом, в образовательную деятельность.</w:t>
      </w:r>
    </w:p>
    <w:p w:rsidR="006F068E" w:rsidRPr="006F068E" w:rsidRDefault="006F068E" w:rsidP="006F068E">
      <w:pPr>
        <w:spacing w:line="276" w:lineRule="auto"/>
        <w:ind w:firstLine="567"/>
        <w:jc w:val="both"/>
        <w:rPr>
          <w:rFonts w:ascii="Times New Roman" w:eastAsia="Times New Roman" w:hAnsi="Times New Roman"/>
          <w:sz w:val="28"/>
          <w:szCs w:val="28"/>
          <w:lang w:eastAsia="ru-RU"/>
        </w:rPr>
      </w:pPr>
      <w:r w:rsidRPr="006F068E">
        <w:rPr>
          <w:rFonts w:ascii="Times New Roman" w:eastAsia="Times New Roman" w:hAnsi="Times New Roman"/>
          <w:sz w:val="28"/>
          <w:szCs w:val="28"/>
          <w:lang w:eastAsia="ru-RU"/>
        </w:rPr>
        <w:t xml:space="preserve">В муниципалитете сложился определенный опыт государственно-общественного управления, позволяющий не только обеспечивать открытость системы образования, но и повышать уровень спроса на качественные образовательные услуги. </w:t>
      </w:r>
    </w:p>
    <w:p w:rsidR="006F068E" w:rsidRPr="006F068E" w:rsidRDefault="006F068E" w:rsidP="006F068E">
      <w:pPr>
        <w:spacing w:line="276" w:lineRule="auto"/>
        <w:ind w:firstLine="709"/>
        <w:jc w:val="both"/>
        <w:rPr>
          <w:rFonts w:ascii="Times New Roman" w:eastAsia="Times New Roman" w:hAnsi="Times New Roman"/>
          <w:sz w:val="28"/>
          <w:szCs w:val="28"/>
          <w:lang w:eastAsia="ru-RU"/>
        </w:rPr>
      </w:pPr>
      <w:r w:rsidRPr="006F068E">
        <w:rPr>
          <w:rFonts w:ascii="Times New Roman" w:eastAsia="Times New Roman" w:hAnsi="Times New Roman"/>
          <w:sz w:val="28"/>
          <w:szCs w:val="28"/>
          <w:lang w:eastAsia="ru-RU"/>
        </w:rPr>
        <w:t xml:space="preserve">Привычным стало проведение заседаний районного родительского комитета непосредственно в условиях образовательного процесса. В августе 2013 года создан </w:t>
      </w:r>
      <w:r w:rsidRPr="006F068E">
        <w:rPr>
          <w:rFonts w:ascii="Times New Roman" w:hAnsi="Times New Roman"/>
          <w:sz w:val="28"/>
          <w:szCs w:val="28"/>
        </w:rPr>
        <w:t>Общественный совет для оценки качества работы муниципальных учреждений Тацинского района, оказывающих социальные услуги населению в сферах образования, культуры, физической культуры и спорта, здравоохранения и социального обслуживания</w:t>
      </w:r>
      <w:r w:rsidRPr="006F068E">
        <w:rPr>
          <w:rFonts w:ascii="Times New Roman" w:hAnsi="Times New Roman"/>
          <w:i/>
          <w:sz w:val="28"/>
          <w:szCs w:val="28"/>
        </w:rPr>
        <w:t>.</w:t>
      </w:r>
      <w:r w:rsidRPr="006F068E">
        <w:rPr>
          <w:rFonts w:ascii="Times New Roman" w:hAnsi="Times New Roman"/>
          <w:sz w:val="28"/>
          <w:szCs w:val="28"/>
        </w:rPr>
        <w:t xml:space="preserve"> Члены Совета участвовали в проведении независимой оценки качества работы нескольких образовательных учреждений района, разработали рекомендации по улучшению качества их работы. Я благодарю членов Совета за сотрудничество.</w:t>
      </w:r>
      <w:r w:rsidRPr="006F068E">
        <w:rPr>
          <w:rFonts w:ascii="Times New Roman" w:eastAsia="Times New Roman" w:hAnsi="Times New Roman"/>
          <w:sz w:val="28"/>
          <w:szCs w:val="28"/>
          <w:lang w:eastAsia="ru-RU"/>
        </w:rPr>
        <w:t xml:space="preserve"> Обсуждение острых вопросов, формирование общественного мнения – это еще один шаг в направлении открытости системы образования. </w:t>
      </w:r>
    </w:p>
    <w:p w:rsidR="006F068E" w:rsidRPr="006F068E" w:rsidRDefault="006F068E" w:rsidP="006F068E">
      <w:pPr>
        <w:spacing w:line="276" w:lineRule="auto"/>
        <w:ind w:firstLine="709"/>
        <w:jc w:val="both"/>
        <w:rPr>
          <w:rFonts w:ascii="Times New Roman" w:hAnsi="Times New Roman"/>
          <w:sz w:val="28"/>
          <w:szCs w:val="28"/>
        </w:rPr>
      </w:pPr>
      <w:r w:rsidRPr="006F068E">
        <w:rPr>
          <w:rFonts w:ascii="Times New Roman" w:eastAsia="Times New Roman" w:hAnsi="Times New Roman"/>
          <w:sz w:val="28"/>
          <w:szCs w:val="28"/>
          <w:lang w:eastAsia="ru-RU"/>
        </w:rPr>
        <w:t xml:space="preserve">Уважаемые коллеги, не могу не сказать о финансово-экономической стороне нашей работы. </w:t>
      </w:r>
      <w:r w:rsidRPr="006F068E">
        <w:rPr>
          <w:rFonts w:ascii="Times New Roman" w:hAnsi="Times New Roman"/>
          <w:sz w:val="28"/>
          <w:szCs w:val="28"/>
        </w:rPr>
        <w:t>Николай Николаевич уже сказал о тех колоссальных средствах, которые ежегодно вкладываются в нашу сферу. И все же мы постоянно ощущаем острый дефицит бюджетных ассигнований.</w:t>
      </w:r>
      <w:r w:rsidRPr="006F068E">
        <w:rPr>
          <w:rFonts w:ascii="Times New Roman" w:eastAsia="Times New Roman" w:hAnsi="Times New Roman"/>
          <w:sz w:val="28"/>
          <w:szCs w:val="28"/>
          <w:lang w:eastAsia="ru-RU"/>
        </w:rPr>
        <w:t xml:space="preserve"> </w:t>
      </w:r>
      <w:r w:rsidRPr="006F068E">
        <w:rPr>
          <w:rFonts w:ascii="Times New Roman" w:hAnsi="Times New Roman"/>
          <w:sz w:val="28"/>
          <w:szCs w:val="28"/>
        </w:rPr>
        <w:t>В настоящее время только на основные мероприятия по ремонту и выполнению предписаний органов государственного надзора образовательным учреждениям требуется более 100 млн. рублей, это ремонт систем отопления, водоснабжения, канализации, ограждения, кровли, фасадов, перекрытий, полов, замены электропроводки, приборов освещения и многое другое.  Тем ценнее та помощь, которую смогли оказать неравнодушные люди, понимающие, что вкладывают средства в своё будущее, будущее своего района и своей страны. БольшУю помощь в ремонте школ и детских садов оказали предприятия и организации района, индивидуальные предприниматели и, конечно, родители учащихся и воспитанников.</w:t>
      </w:r>
      <w:r w:rsidRPr="006F068E">
        <w:rPr>
          <w:rFonts w:ascii="Times New Roman" w:eastAsia="Times New Roman" w:hAnsi="Times New Roman"/>
          <w:sz w:val="28"/>
          <w:szCs w:val="28"/>
          <w:lang w:eastAsia="ru-RU"/>
        </w:rPr>
        <w:t xml:space="preserve"> </w:t>
      </w:r>
      <w:r w:rsidRPr="006F068E">
        <w:rPr>
          <w:rFonts w:ascii="Times New Roman" w:hAnsi="Times New Roman"/>
          <w:sz w:val="28"/>
          <w:szCs w:val="28"/>
        </w:rPr>
        <w:t xml:space="preserve">Эти деньги позволили отремонтировать спортивные и актовые залы, столовые, классные комнаты. </w:t>
      </w:r>
    </w:p>
    <w:p w:rsidR="006F068E" w:rsidRPr="006F068E" w:rsidRDefault="006F068E" w:rsidP="006F068E">
      <w:pPr>
        <w:spacing w:line="276" w:lineRule="auto"/>
        <w:ind w:firstLine="709"/>
        <w:jc w:val="both"/>
        <w:rPr>
          <w:rFonts w:ascii="Times New Roman" w:hAnsi="Times New Roman"/>
          <w:sz w:val="28"/>
          <w:szCs w:val="28"/>
        </w:rPr>
      </w:pPr>
      <w:r w:rsidRPr="006F068E">
        <w:rPr>
          <w:rFonts w:ascii="Times New Roman" w:hAnsi="Times New Roman"/>
          <w:sz w:val="28"/>
          <w:szCs w:val="28"/>
        </w:rPr>
        <w:t>Я выражаю огромную благодарность всем, кто так или иначе принял участие в ремонте и оснащении образовательных учреждений.</w:t>
      </w:r>
    </w:p>
    <w:p w:rsidR="006F068E" w:rsidRPr="006F068E" w:rsidRDefault="006F068E" w:rsidP="006F068E">
      <w:pPr>
        <w:spacing w:line="276" w:lineRule="auto"/>
        <w:ind w:firstLine="709"/>
        <w:jc w:val="both"/>
        <w:rPr>
          <w:rFonts w:ascii="Times New Roman" w:hAnsi="Times New Roman"/>
          <w:sz w:val="28"/>
          <w:szCs w:val="28"/>
        </w:rPr>
      </w:pPr>
      <w:r w:rsidRPr="006F068E">
        <w:rPr>
          <w:rFonts w:ascii="Times New Roman" w:hAnsi="Times New Roman"/>
          <w:sz w:val="28"/>
          <w:szCs w:val="28"/>
        </w:rPr>
        <w:t xml:space="preserve">Отдельно хотела бы сказать большое спасибо руководителям, педагогическим коллективам образовательных учреждений и родителям, участвовавшим в подготовке школ и детских садов к новому учебному году. С их помощью отремонтировано большинство учебных кабинетов, игровых, спален, в которых будут заниматься наши дети. </w:t>
      </w:r>
    </w:p>
    <w:p w:rsidR="006F068E" w:rsidRPr="006F068E" w:rsidRDefault="006F068E" w:rsidP="006F068E">
      <w:pPr>
        <w:spacing w:line="276" w:lineRule="auto"/>
        <w:ind w:firstLine="709"/>
        <w:jc w:val="both"/>
        <w:rPr>
          <w:rFonts w:ascii="Times New Roman" w:hAnsi="Times New Roman"/>
          <w:sz w:val="28"/>
          <w:szCs w:val="28"/>
        </w:rPr>
      </w:pPr>
      <w:r w:rsidRPr="006F068E">
        <w:rPr>
          <w:rFonts w:ascii="Times New Roman" w:hAnsi="Times New Roman"/>
          <w:sz w:val="28"/>
          <w:szCs w:val="28"/>
        </w:rPr>
        <w:lastRenderedPageBreak/>
        <w:t xml:space="preserve">Уважаемые коллеги! В завершение своего выступления хочу отметить, что, несмотря на трудности и проблемы, с которыми сталкивается муниципальная система образования, наше Тацинское образование находится в режиме развития и решает задачи, выдвигаемые обществом и государством. Это, обусловлено, прежде всего, ответственным трудом педагогов и высоким уровнем профессиональной компетентности руководителей образовательных учреждений. Очень важно, что ежегодно в работе нашего совещания принимает участие Глава района – Николай Николаевич, Наталья Николаевна – заместитель Главы и куратор нашей сферы, депутаты районного Собрания депутатов, Главы поселений, руководители служб и ведомств. Это обстоятельство, на мой взгляд, подчеркивает приоритетность образования в Тацинском районе. Я благодарю всех вас, уважаемые коллеги, за сотрудничество и поддержку, и глубоко убеждена в том, что именно такое отношение позволяет нам решать многие непростые задачи. </w:t>
      </w:r>
    </w:p>
    <w:p w:rsidR="006F068E" w:rsidRPr="006F068E" w:rsidRDefault="006F068E" w:rsidP="006F068E">
      <w:pPr>
        <w:spacing w:line="276" w:lineRule="auto"/>
        <w:ind w:firstLine="709"/>
        <w:jc w:val="both"/>
        <w:rPr>
          <w:rFonts w:ascii="Times New Roman" w:hAnsi="Times New Roman"/>
          <w:sz w:val="28"/>
          <w:szCs w:val="28"/>
        </w:rPr>
      </w:pPr>
      <w:r w:rsidRPr="006F068E">
        <w:rPr>
          <w:rFonts w:ascii="Times New Roman" w:hAnsi="Times New Roman"/>
          <w:sz w:val="28"/>
          <w:szCs w:val="28"/>
        </w:rPr>
        <w:t>На новый учебный год перед нами поставлены задачи не менее сложные, чем в предыдущие годы. Уверена, что они будут успешно реализованы, и совместными усилиями мы многое сможем сделать для педагогов, детей и их родителей.</w:t>
      </w:r>
    </w:p>
    <w:p w:rsidR="006F068E" w:rsidRPr="006F068E" w:rsidRDefault="006F068E" w:rsidP="006F068E">
      <w:pPr>
        <w:pStyle w:val="a3"/>
        <w:spacing w:line="276" w:lineRule="auto"/>
        <w:jc w:val="both"/>
        <w:rPr>
          <w:rFonts w:ascii="Times New Roman" w:hAnsi="Times New Roman"/>
          <w:b/>
          <w:sz w:val="28"/>
          <w:szCs w:val="28"/>
        </w:rPr>
      </w:pPr>
      <w:r w:rsidRPr="006F068E">
        <w:rPr>
          <w:rFonts w:ascii="Times New Roman" w:hAnsi="Times New Roman"/>
          <w:sz w:val="28"/>
          <w:szCs w:val="28"/>
        </w:rPr>
        <w:t>Накануне нового учебного года желаю Вам доброго здоровья, творческих удач, счастья, добра, благополучия!</w:t>
      </w:r>
    </w:p>
    <w:p w:rsidR="002867F6" w:rsidRPr="006F068E" w:rsidRDefault="002867F6" w:rsidP="006F068E">
      <w:pPr>
        <w:pStyle w:val="a3"/>
        <w:spacing w:line="276" w:lineRule="auto"/>
        <w:jc w:val="both"/>
        <w:rPr>
          <w:rFonts w:ascii="Times New Roman" w:hAnsi="Times New Roman"/>
          <w:sz w:val="28"/>
          <w:szCs w:val="28"/>
          <w:lang w:eastAsia="ru-RU"/>
        </w:rPr>
      </w:pPr>
      <w:r w:rsidRPr="006F068E">
        <w:rPr>
          <w:rFonts w:ascii="Times New Roman" w:hAnsi="Times New Roman"/>
          <w:sz w:val="28"/>
          <w:szCs w:val="28"/>
        </w:rPr>
        <w:t xml:space="preserve"> </w:t>
      </w:r>
    </w:p>
    <w:p w:rsidR="002867F6" w:rsidRPr="006F068E" w:rsidRDefault="002867F6" w:rsidP="006F068E">
      <w:pPr>
        <w:pStyle w:val="a8"/>
        <w:spacing w:before="0" w:beforeAutospacing="0" w:after="0" w:afterAutospacing="0" w:line="276" w:lineRule="auto"/>
        <w:jc w:val="both"/>
        <w:rPr>
          <w:sz w:val="28"/>
          <w:szCs w:val="28"/>
        </w:rPr>
      </w:pPr>
      <w:r w:rsidRPr="006F068E">
        <w:rPr>
          <w:sz w:val="28"/>
          <w:szCs w:val="28"/>
        </w:rPr>
        <w:tab/>
      </w:r>
    </w:p>
    <w:p w:rsidR="002867F6" w:rsidRPr="006F068E" w:rsidRDefault="002867F6" w:rsidP="006F068E">
      <w:pPr>
        <w:spacing w:line="276" w:lineRule="auto"/>
        <w:ind w:firstLine="426"/>
        <w:jc w:val="both"/>
        <w:rPr>
          <w:rFonts w:ascii="Times New Roman" w:hAnsi="Times New Roman"/>
          <w:sz w:val="28"/>
          <w:szCs w:val="28"/>
        </w:rPr>
      </w:pPr>
    </w:p>
    <w:p w:rsidR="002867F6" w:rsidRPr="006F068E" w:rsidRDefault="002867F6" w:rsidP="006F068E">
      <w:pPr>
        <w:spacing w:line="276" w:lineRule="auto"/>
        <w:ind w:firstLine="426"/>
        <w:jc w:val="both"/>
        <w:rPr>
          <w:rFonts w:ascii="Times New Roman" w:hAnsi="Times New Roman"/>
          <w:sz w:val="28"/>
          <w:szCs w:val="28"/>
        </w:rPr>
      </w:pPr>
    </w:p>
    <w:p w:rsidR="002867F6" w:rsidRPr="006F068E" w:rsidRDefault="002867F6" w:rsidP="006F068E">
      <w:pPr>
        <w:spacing w:line="276" w:lineRule="auto"/>
        <w:ind w:firstLine="709"/>
        <w:jc w:val="both"/>
        <w:rPr>
          <w:rFonts w:ascii="Times New Roman" w:hAnsi="Times New Roman"/>
          <w:color w:val="FF0000"/>
          <w:sz w:val="28"/>
          <w:szCs w:val="28"/>
        </w:rPr>
      </w:pPr>
    </w:p>
    <w:p w:rsidR="002867F6" w:rsidRPr="006F068E" w:rsidRDefault="002867F6" w:rsidP="006F068E">
      <w:pPr>
        <w:pStyle w:val="a8"/>
        <w:spacing w:before="0" w:beforeAutospacing="0" w:after="0" w:afterAutospacing="0" w:line="276" w:lineRule="auto"/>
        <w:ind w:firstLine="708"/>
        <w:jc w:val="both"/>
        <w:rPr>
          <w:sz w:val="28"/>
          <w:szCs w:val="28"/>
        </w:rPr>
      </w:pPr>
    </w:p>
    <w:p w:rsidR="002867F6" w:rsidRPr="006F068E" w:rsidRDefault="002867F6" w:rsidP="006F068E">
      <w:pPr>
        <w:pStyle w:val="a8"/>
        <w:spacing w:before="0" w:beforeAutospacing="0" w:after="0" w:afterAutospacing="0" w:line="276" w:lineRule="auto"/>
        <w:ind w:firstLine="708"/>
        <w:jc w:val="both"/>
        <w:rPr>
          <w:sz w:val="28"/>
          <w:szCs w:val="28"/>
        </w:rPr>
      </w:pPr>
    </w:p>
    <w:p w:rsidR="002867F6" w:rsidRPr="006F068E" w:rsidRDefault="002867F6" w:rsidP="006F068E">
      <w:pPr>
        <w:pStyle w:val="a8"/>
        <w:spacing w:before="0" w:beforeAutospacing="0" w:after="0" w:afterAutospacing="0" w:line="276" w:lineRule="auto"/>
        <w:jc w:val="both"/>
        <w:rPr>
          <w:sz w:val="28"/>
          <w:szCs w:val="28"/>
        </w:rPr>
      </w:pPr>
    </w:p>
    <w:p w:rsidR="002867F6" w:rsidRPr="006F068E" w:rsidRDefault="002867F6" w:rsidP="006F068E">
      <w:pPr>
        <w:spacing w:line="276" w:lineRule="auto"/>
        <w:jc w:val="both"/>
        <w:rPr>
          <w:rFonts w:ascii="Times New Roman" w:hAnsi="Times New Roman"/>
          <w:sz w:val="28"/>
          <w:szCs w:val="28"/>
        </w:rPr>
      </w:pPr>
    </w:p>
    <w:p w:rsidR="00A00766" w:rsidRPr="006F068E" w:rsidRDefault="00A00766" w:rsidP="006F068E">
      <w:pPr>
        <w:spacing w:line="276" w:lineRule="auto"/>
        <w:jc w:val="both"/>
        <w:rPr>
          <w:rFonts w:ascii="Times New Roman" w:hAnsi="Times New Roman"/>
          <w:sz w:val="28"/>
          <w:szCs w:val="28"/>
        </w:rPr>
      </w:pPr>
    </w:p>
    <w:sectPr w:rsidR="00A00766" w:rsidRPr="006F068E" w:rsidSect="00FB66B5">
      <w:headerReference w:type="default" r:id="rId7"/>
      <w:pgSz w:w="11906" w:h="16838"/>
      <w:pgMar w:top="567" w:right="424" w:bottom="709" w:left="709"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926" w:rsidRDefault="00D27926" w:rsidP="00652641">
      <w:r>
        <w:separator/>
      </w:r>
    </w:p>
  </w:endnote>
  <w:endnote w:type="continuationSeparator" w:id="1">
    <w:p w:rsidR="00D27926" w:rsidRDefault="00D27926" w:rsidP="006526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926" w:rsidRDefault="00D27926" w:rsidP="00652641">
      <w:r>
        <w:separator/>
      </w:r>
    </w:p>
  </w:footnote>
  <w:footnote w:type="continuationSeparator" w:id="1">
    <w:p w:rsidR="00D27926" w:rsidRDefault="00D27926" w:rsidP="006526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20C" w:rsidRDefault="00652641">
    <w:pPr>
      <w:pStyle w:val="a6"/>
      <w:jc w:val="center"/>
    </w:pPr>
    <w:r>
      <w:fldChar w:fldCharType="begin"/>
    </w:r>
    <w:r w:rsidR="00DD3E92">
      <w:instrText>PAGE   \* MERGEFORMAT</w:instrText>
    </w:r>
    <w:r>
      <w:fldChar w:fldCharType="separate"/>
    </w:r>
    <w:r w:rsidR="005E3414">
      <w:rPr>
        <w:noProof/>
      </w:rPr>
      <w:t>9</w:t>
    </w:r>
    <w:r>
      <w:fldChar w:fldCharType="end"/>
    </w:r>
  </w:p>
  <w:p w:rsidR="0028620C" w:rsidRDefault="00D2792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441EF"/>
    <w:multiLevelType w:val="hybridMultilevel"/>
    <w:tmpl w:val="7E54D0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086691C"/>
    <w:multiLevelType w:val="hybridMultilevel"/>
    <w:tmpl w:val="3B8E213A"/>
    <w:lvl w:ilvl="0" w:tplc="65B077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2867F6"/>
    <w:rsid w:val="00006D6E"/>
    <w:rsid w:val="00007D79"/>
    <w:rsid w:val="00007F7B"/>
    <w:rsid w:val="000113D4"/>
    <w:rsid w:val="0001164A"/>
    <w:rsid w:val="00021D8B"/>
    <w:rsid w:val="00022079"/>
    <w:rsid w:val="00024903"/>
    <w:rsid w:val="00025556"/>
    <w:rsid w:val="000257DF"/>
    <w:rsid w:val="00033812"/>
    <w:rsid w:val="000339A9"/>
    <w:rsid w:val="00037316"/>
    <w:rsid w:val="000417DB"/>
    <w:rsid w:val="00047817"/>
    <w:rsid w:val="000501E4"/>
    <w:rsid w:val="00051E59"/>
    <w:rsid w:val="000679AF"/>
    <w:rsid w:val="000765F1"/>
    <w:rsid w:val="000809D6"/>
    <w:rsid w:val="00080F60"/>
    <w:rsid w:val="00081665"/>
    <w:rsid w:val="00084FA4"/>
    <w:rsid w:val="00084FA7"/>
    <w:rsid w:val="00085823"/>
    <w:rsid w:val="00085D79"/>
    <w:rsid w:val="0009087C"/>
    <w:rsid w:val="000926C5"/>
    <w:rsid w:val="000936A5"/>
    <w:rsid w:val="000A2403"/>
    <w:rsid w:val="000B5585"/>
    <w:rsid w:val="000B78A7"/>
    <w:rsid w:val="000C2C23"/>
    <w:rsid w:val="000C37AD"/>
    <w:rsid w:val="000C3F77"/>
    <w:rsid w:val="000D12A9"/>
    <w:rsid w:val="000D30B0"/>
    <w:rsid w:val="000D41EA"/>
    <w:rsid w:val="000D444B"/>
    <w:rsid w:val="000E1E91"/>
    <w:rsid w:val="000E2D47"/>
    <w:rsid w:val="000E3748"/>
    <w:rsid w:val="000E65FA"/>
    <w:rsid w:val="000E758F"/>
    <w:rsid w:val="000F01E5"/>
    <w:rsid w:val="000F0859"/>
    <w:rsid w:val="000F321C"/>
    <w:rsid w:val="000F51E9"/>
    <w:rsid w:val="000F6635"/>
    <w:rsid w:val="000F679A"/>
    <w:rsid w:val="000F7424"/>
    <w:rsid w:val="0010391E"/>
    <w:rsid w:val="00104172"/>
    <w:rsid w:val="00104C08"/>
    <w:rsid w:val="00105C89"/>
    <w:rsid w:val="00107A85"/>
    <w:rsid w:val="0011327C"/>
    <w:rsid w:val="00115848"/>
    <w:rsid w:val="0011734A"/>
    <w:rsid w:val="001176F7"/>
    <w:rsid w:val="001246D3"/>
    <w:rsid w:val="001256D0"/>
    <w:rsid w:val="001257DD"/>
    <w:rsid w:val="00141BB2"/>
    <w:rsid w:val="00143FD5"/>
    <w:rsid w:val="00147A61"/>
    <w:rsid w:val="00153A68"/>
    <w:rsid w:val="00160D22"/>
    <w:rsid w:val="00162EB0"/>
    <w:rsid w:val="00164F32"/>
    <w:rsid w:val="00165110"/>
    <w:rsid w:val="00166012"/>
    <w:rsid w:val="00166B00"/>
    <w:rsid w:val="00166D8F"/>
    <w:rsid w:val="00167BF3"/>
    <w:rsid w:val="001701F3"/>
    <w:rsid w:val="0017034D"/>
    <w:rsid w:val="001763BB"/>
    <w:rsid w:val="00180727"/>
    <w:rsid w:val="0018461C"/>
    <w:rsid w:val="00191A30"/>
    <w:rsid w:val="00195103"/>
    <w:rsid w:val="001A2DBC"/>
    <w:rsid w:val="001A4BDD"/>
    <w:rsid w:val="001B0A90"/>
    <w:rsid w:val="001B4E6E"/>
    <w:rsid w:val="001C0800"/>
    <w:rsid w:val="001C26D2"/>
    <w:rsid w:val="001C36CF"/>
    <w:rsid w:val="001C3A35"/>
    <w:rsid w:val="001C3E5B"/>
    <w:rsid w:val="001C57AD"/>
    <w:rsid w:val="001C57B6"/>
    <w:rsid w:val="001C7567"/>
    <w:rsid w:val="001D2315"/>
    <w:rsid w:val="001D29C5"/>
    <w:rsid w:val="001E049A"/>
    <w:rsid w:val="001E4171"/>
    <w:rsid w:val="001E4622"/>
    <w:rsid w:val="001F0A6C"/>
    <w:rsid w:val="001F23C7"/>
    <w:rsid w:val="001F2BEF"/>
    <w:rsid w:val="001F39CB"/>
    <w:rsid w:val="001F6941"/>
    <w:rsid w:val="001F6A29"/>
    <w:rsid w:val="00200971"/>
    <w:rsid w:val="00203F69"/>
    <w:rsid w:val="002052A2"/>
    <w:rsid w:val="0020531C"/>
    <w:rsid w:val="00207803"/>
    <w:rsid w:val="002110B8"/>
    <w:rsid w:val="00215680"/>
    <w:rsid w:val="00222781"/>
    <w:rsid w:val="00223714"/>
    <w:rsid w:val="00223E7D"/>
    <w:rsid w:val="002279D4"/>
    <w:rsid w:val="00227C6A"/>
    <w:rsid w:val="00236C00"/>
    <w:rsid w:val="00242AF5"/>
    <w:rsid w:val="00242B49"/>
    <w:rsid w:val="00244579"/>
    <w:rsid w:val="00254437"/>
    <w:rsid w:val="00255C0B"/>
    <w:rsid w:val="00255FFF"/>
    <w:rsid w:val="0025637B"/>
    <w:rsid w:val="002565E7"/>
    <w:rsid w:val="00260C2F"/>
    <w:rsid w:val="0026226F"/>
    <w:rsid w:val="00264E3B"/>
    <w:rsid w:val="00270158"/>
    <w:rsid w:val="00273557"/>
    <w:rsid w:val="002737D8"/>
    <w:rsid w:val="00274059"/>
    <w:rsid w:val="00280A3B"/>
    <w:rsid w:val="002837EA"/>
    <w:rsid w:val="00286581"/>
    <w:rsid w:val="002867F6"/>
    <w:rsid w:val="00287F08"/>
    <w:rsid w:val="002908A7"/>
    <w:rsid w:val="002913E8"/>
    <w:rsid w:val="00292947"/>
    <w:rsid w:val="00294B13"/>
    <w:rsid w:val="00294E69"/>
    <w:rsid w:val="002951BB"/>
    <w:rsid w:val="00296EA9"/>
    <w:rsid w:val="002A00AE"/>
    <w:rsid w:val="002A0ECC"/>
    <w:rsid w:val="002A1AC0"/>
    <w:rsid w:val="002A1CD4"/>
    <w:rsid w:val="002A3FF4"/>
    <w:rsid w:val="002A61AC"/>
    <w:rsid w:val="002A75AF"/>
    <w:rsid w:val="002B03DA"/>
    <w:rsid w:val="002B0D81"/>
    <w:rsid w:val="002B14E2"/>
    <w:rsid w:val="002B2EF4"/>
    <w:rsid w:val="002B64D7"/>
    <w:rsid w:val="002C118C"/>
    <w:rsid w:val="002C34D9"/>
    <w:rsid w:val="002C62AA"/>
    <w:rsid w:val="002C6663"/>
    <w:rsid w:val="002C7A6C"/>
    <w:rsid w:val="002D0902"/>
    <w:rsid w:val="002D4013"/>
    <w:rsid w:val="002D4079"/>
    <w:rsid w:val="002D4A83"/>
    <w:rsid w:val="002D7515"/>
    <w:rsid w:val="002D7D64"/>
    <w:rsid w:val="002E07B1"/>
    <w:rsid w:val="002E52CF"/>
    <w:rsid w:val="002E6170"/>
    <w:rsid w:val="002F0165"/>
    <w:rsid w:val="002F2FB8"/>
    <w:rsid w:val="002F30B9"/>
    <w:rsid w:val="002F693B"/>
    <w:rsid w:val="00301150"/>
    <w:rsid w:val="003014E5"/>
    <w:rsid w:val="003040E6"/>
    <w:rsid w:val="003100B7"/>
    <w:rsid w:val="003126A7"/>
    <w:rsid w:val="00324050"/>
    <w:rsid w:val="00330AA9"/>
    <w:rsid w:val="00332F53"/>
    <w:rsid w:val="00336530"/>
    <w:rsid w:val="00336FDA"/>
    <w:rsid w:val="00341927"/>
    <w:rsid w:val="00341B1E"/>
    <w:rsid w:val="00342575"/>
    <w:rsid w:val="00343DAF"/>
    <w:rsid w:val="003471B8"/>
    <w:rsid w:val="003508DA"/>
    <w:rsid w:val="00351EC8"/>
    <w:rsid w:val="00352230"/>
    <w:rsid w:val="00360B21"/>
    <w:rsid w:val="003706E7"/>
    <w:rsid w:val="00372F64"/>
    <w:rsid w:val="00375AE5"/>
    <w:rsid w:val="00375D7B"/>
    <w:rsid w:val="003771E6"/>
    <w:rsid w:val="00380068"/>
    <w:rsid w:val="003810AD"/>
    <w:rsid w:val="003850EF"/>
    <w:rsid w:val="0038645D"/>
    <w:rsid w:val="003925A7"/>
    <w:rsid w:val="00392934"/>
    <w:rsid w:val="0039707D"/>
    <w:rsid w:val="003A5190"/>
    <w:rsid w:val="003B2A68"/>
    <w:rsid w:val="003B3D97"/>
    <w:rsid w:val="003B6167"/>
    <w:rsid w:val="003B6EBB"/>
    <w:rsid w:val="003B750C"/>
    <w:rsid w:val="003B7ADB"/>
    <w:rsid w:val="003C1D30"/>
    <w:rsid w:val="003D4D06"/>
    <w:rsid w:val="003D6F88"/>
    <w:rsid w:val="003E0F91"/>
    <w:rsid w:val="003F0B5D"/>
    <w:rsid w:val="003F203A"/>
    <w:rsid w:val="003F22C1"/>
    <w:rsid w:val="00404CD7"/>
    <w:rsid w:val="00406BD4"/>
    <w:rsid w:val="00407F99"/>
    <w:rsid w:val="004126B1"/>
    <w:rsid w:val="004127B2"/>
    <w:rsid w:val="00415676"/>
    <w:rsid w:val="00415DA2"/>
    <w:rsid w:val="00416B22"/>
    <w:rsid w:val="00416BAC"/>
    <w:rsid w:val="00420A34"/>
    <w:rsid w:val="00423F66"/>
    <w:rsid w:val="004256B8"/>
    <w:rsid w:val="00427106"/>
    <w:rsid w:val="0043082F"/>
    <w:rsid w:val="00441B56"/>
    <w:rsid w:val="00445E2D"/>
    <w:rsid w:val="00447196"/>
    <w:rsid w:val="00450CD9"/>
    <w:rsid w:val="00454533"/>
    <w:rsid w:val="00456420"/>
    <w:rsid w:val="004567E2"/>
    <w:rsid w:val="0046134E"/>
    <w:rsid w:val="00461AB6"/>
    <w:rsid w:val="00463316"/>
    <w:rsid w:val="00465B9F"/>
    <w:rsid w:val="00467B8D"/>
    <w:rsid w:val="00474DDA"/>
    <w:rsid w:val="004756FE"/>
    <w:rsid w:val="00477AEE"/>
    <w:rsid w:val="00477DD9"/>
    <w:rsid w:val="00480846"/>
    <w:rsid w:val="00484B1E"/>
    <w:rsid w:val="00485DB1"/>
    <w:rsid w:val="00486C67"/>
    <w:rsid w:val="004909C0"/>
    <w:rsid w:val="004914E3"/>
    <w:rsid w:val="00493737"/>
    <w:rsid w:val="004A123A"/>
    <w:rsid w:val="004A29A2"/>
    <w:rsid w:val="004A4439"/>
    <w:rsid w:val="004A6828"/>
    <w:rsid w:val="004B26BA"/>
    <w:rsid w:val="004B26F4"/>
    <w:rsid w:val="004B3976"/>
    <w:rsid w:val="004C2194"/>
    <w:rsid w:val="004C49F9"/>
    <w:rsid w:val="004C53C8"/>
    <w:rsid w:val="004C7896"/>
    <w:rsid w:val="004D06F8"/>
    <w:rsid w:val="004D1B97"/>
    <w:rsid w:val="004D423D"/>
    <w:rsid w:val="004D7EEE"/>
    <w:rsid w:val="004E0C4F"/>
    <w:rsid w:val="004E7734"/>
    <w:rsid w:val="004F1174"/>
    <w:rsid w:val="004F41F7"/>
    <w:rsid w:val="004F5C67"/>
    <w:rsid w:val="004F68D4"/>
    <w:rsid w:val="004F7A74"/>
    <w:rsid w:val="004F7AC6"/>
    <w:rsid w:val="004F7C16"/>
    <w:rsid w:val="0050009B"/>
    <w:rsid w:val="0051194C"/>
    <w:rsid w:val="00513634"/>
    <w:rsid w:val="00514072"/>
    <w:rsid w:val="00514BCC"/>
    <w:rsid w:val="00515233"/>
    <w:rsid w:val="00521501"/>
    <w:rsid w:val="0052178D"/>
    <w:rsid w:val="005230D2"/>
    <w:rsid w:val="0052592A"/>
    <w:rsid w:val="005302B8"/>
    <w:rsid w:val="00531537"/>
    <w:rsid w:val="00531A42"/>
    <w:rsid w:val="00537B33"/>
    <w:rsid w:val="005430D0"/>
    <w:rsid w:val="00544008"/>
    <w:rsid w:val="00546A8B"/>
    <w:rsid w:val="00546C4A"/>
    <w:rsid w:val="00557CE3"/>
    <w:rsid w:val="005636D5"/>
    <w:rsid w:val="0056729A"/>
    <w:rsid w:val="00580C9C"/>
    <w:rsid w:val="00581747"/>
    <w:rsid w:val="0058376F"/>
    <w:rsid w:val="00583E1C"/>
    <w:rsid w:val="0058526A"/>
    <w:rsid w:val="005853C2"/>
    <w:rsid w:val="005874CC"/>
    <w:rsid w:val="005913CB"/>
    <w:rsid w:val="0059399B"/>
    <w:rsid w:val="00595182"/>
    <w:rsid w:val="0059557A"/>
    <w:rsid w:val="00597F75"/>
    <w:rsid w:val="005A1CC8"/>
    <w:rsid w:val="005A2EBE"/>
    <w:rsid w:val="005A566B"/>
    <w:rsid w:val="005B0232"/>
    <w:rsid w:val="005B21EA"/>
    <w:rsid w:val="005B257B"/>
    <w:rsid w:val="005C2406"/>
    <w:rsid w:val="005C34F9"/>
    <w:rsid w:val="005C5736"/>
    <w:rsid w:val="005C5EAC"/>
    <w:rsid w:val="005D0A1F"/>
    <w:rsid w:val="005D2221"/>
    <w:rsid w:val="005D6E67"/>
    <w:rsid w:val="005E0173"/>
    <w:rsid w:val="005E1E4F"/>
    <w:rsid w:val="005E1F7E"/>
    <w:rsid w:val="005E3414"/>
    <w:rsid w:val="005E691C"/>
    <w:rsid w:val="005E6930"/>
    <w:rsid w:val="005E778A"/>
    <w:rsid w:val="005E7EBC"/>
    <w:rsid w:val="005F0AB7"/>
    <w:rsid w:val="005F2B69"/>
    <w:rsid w:val="005F462E"/>
    <w:rsid w:val="00600656"/>
    <w:rsid w:val="0060143F"/>
    <w:rsid w:val="006016DA"/>
    <w:rsid w:val="006026AE"/>
    <w:rsid w:val="00603B65"/>
    <w:rsid w:val="00604459"/>
    <w:rsid w:val="00605C60"/>
    <w:rsid w:val="00606357"/>
    <w:rsid w:val="006113AD"/>
    <w:rsid w:val="00611A57"/>
    <w:rsid w:val="00612093"/>
    <w:rsid w:val="00614650"/>
    <w:rsid w:val="00620010"/>
    <w:rsid w:val="00622315"/>
    <w:rsid w:val="00625565"/>
    <w:rsid w:val="00626FE2"/>
    <w:rsid w:val="0063133B"/>
    <w:rsid w:val="0063183B"/>
    <w:rsid w:val="006327BF"/>
    <w:rsid w:val="00641F1C"/>
    <w:rsid w:val="00645E4C"/>
    <w:rsid w:val="00646172"/>
    <w:rsid w:val="00652641"/>
    <w:rsid w:val="006660AC"/>
    <w:rsid w:val="006713C0"/>
    <w:rsid w:val="006729FF"/>
    <w:rsid w:val="006744D9"/>
    <w:rsid w:val="00674501"/>
    <w:rsid w:val="00676E0E"/>
    <w:rsid w:val="006802F4"/>
    <w:rsid w:val="006866ED"/>
    <w:rsid w:val="00686DE2"/>
    <w:rsid w:val="006878F4"/>
    <w:rsid w:val="00690865"/>
    <w:rsid w:val="00696C02"/>
    <w:rsid w:val="006973BC"/>
    <w:rsid w:val="006A1026"/>
    <w:rsid w:val="006A4896"/>
    <w:rsid w:val="006A6480"/>
    <w:rsid w:val="006B34A0"/>
    <w:rsid w:val="006B38FE"/>
    <w:rsid w:val="006B4147"/>
    <w:rsid w:val="006B524B"/>
    <w:rsid w:val="006B5E22"/>
    <w:rsid w:val="006C10E7"/>
    <w:rsid w:val="006C68EC"/>
    <w:rsid w:val="006D6DD4"/>
    <w:rsid w:val="006E05DD"/>
    <w:rsid w:val="006E4097"/>
    <w:rsid w:val="006E4863"/>
    <w:rsid w:val="006F068E"/>
    <w:rsid w:val="006F15B6"/>
    <w:rsid w:val="006F3DAD"/>
    <w:rsid w:val="006F4258"/>
    <w:rsid w:val="0070086C"/>
    <w:rsid w:val="00700C8A"/>
    <w:rsid w:val="00701A8B"/>
    <w:rsid w:val="00704744"/>
    <w:rsid w:val="007068B8"/>
    <w:rsid w:val="00710B58"/>
    <w:rsid w:val="00713301"/>
    <w:rsid w:val="0071416A"/>
    <w:rsid w:val="00715416"/>
    <w:rsid w:val="007175AE"/>
    <w:rsid w:val="0072131F"/>
    <w:rsid w:val="007215B6"/>
    <w:rsid w:val="007228C9"/>
    <w:rsid w:val="00724991"/>
    <w:rsid w:val="0072694F"/>
    <w:rsid w:val="0073204D"/>
    <w:rsid w:val="007363ED"/>
    <w:rsid w:val="0074052D"/>
    <w:rsid w:val="007456B8"/>
    <w:rsid w:val="00745B37"/>
    <w:rsid w:val="00747B6A"/>
    <w:rsid w:val="00747E56"/>
    <w:rsid w:val="007521AF"/>
    <w:rsid w:val="007529C9"/>
    <w:rsid w:val="007534F1"/>
    <w:rsid w:val="00754C6D"/>
    <w:rsid w:val="00756EB1"/>
    <w:rsid w:val="00757459"/>
    <w:rsid w:val="00763D82"/>
    <w:rsid w:val="00767A9D"/>
    <w:rsid w:val="0077037C"/>
    <w:rsid w:val="00770906"/>
    <w:rsid w:val="007709F8"/>
    <w:rsid w:val="00770E94"/>
    <w:rsid w:val="0077124D"/>
    <w:rsid w:val="00773C34"/>
    <w:rsid w:val="0077460F"/>
    <w:rsid w:val="007778C0"/>
    <w:rsid w:val="00782310"/>
    <w:rsid w:val="00783D4D"/>
    <w:rsid w:val="0078559F"/>
    <w:rsid w:val="007855FA"/>
    <w:rsid w:val="00785DAE"/>
    <w:rsid w:val="00793663"/>
    <w:rsid w:val="00796F52"/>
    <w:rsid w:val="00797EAA"/>
    <w:rsid w:val="007A4822"/>
    <w:rsid w:val="007A6411"/>
    <w:rsid w:val="007B0122"/>
    <w:rsid w:val="007B61A4"/>
    <w:rsid w:val="007B66B3"/>
    <w:rsid w:val="007B68F5"/>
    <w:rsid w:val="007B6D74"/>
    <w:rsid w:val="007C1A81"/>
    <w:rsid w:val="007C48A0"/>
    <w:rsid w:val="007C4D63"/>
    <w:rsid w:val="007C542A"/>
    <w:rsid w:val="007C71CA"/>
    <w:rsid w:val="007D2E09"/>
    <w:rsid w:val="007D39FB"/>
    <w:rsid w:val="007D4A7E"/>
    <w:rsid w:val="007D50CF"/>
    <w:rsid w:val="007D604A"/>
    <w:rsid w:val="007D7530"/>
    <w:rsid w:val="007E4F4B"/>
    <w:rsid w:val="007F5748"/>
    <w:rsid w:val="00803DAB"/>
    <w:rsid w:val="00805D76"/>
    <w:rsid w:val="008060CE"/>
    <w:rsid w:val="00807CDE"/>
    <w:rsid w:val="00813765"/>
    <w:rsid w:val="008165D0"/>
    <w:rsid w:val="00817B02"/>
    <w:rsid w:val="00821F1A"/>
    <w:rsid w:val="00824461"/>
    <w:rsid w:val="00824C00"/>
    <w:rsid w:val="008361ED"/>
    <w:rsid w:val="00836B04"/>
    <w:rsid w:val="00836DD4"/>
    <w:rsid w:val="00842884"/>
    <w:rsid w:val="00845B10"/>
    <w:rsid w:val="00846283"/>
    <w:rsid w:val="00846E91"/>
    <w:rsid w:val="008474A4"/>
    <w:rsid w:val="008500D1"/>
    <w:rsid w:val="008502E8"/>
    <w:rsid w:val="0085160A"/>
    <w:rsid w:val="0085218A"/>
    <w:rsid w:val="00853854"/>
    <w:rsid w:val="00853D23"/>
    <w:rsid w:val="008579C5"/>
    <w:rsid w:val="00860961"/>
    <w:rsid w:val="00862427"/>
    <w:rsid w:val="00871C3F"/>
    <w:rsid w:val="00871F0C"/>
    <w:rsid w:val="008725B3"/>
    <w:rsid w:val="00875950"/>
    <w:rsid w:val="00881422"/>
    <w:rsid w:val="00881D40"/>
    <w:rsid w:val="00883B1E"/>
    <w:rsid w:val="008849AE"/>
    <w:rsid w:val="008861EE"/>
    <w:rsid w:val="00887636"/>
    <w:rsid w:val="00890B5A"/>
    <w:rsid w:val="00890E25"/>
    <w:rsid w:val="00891641"/>
    <w:rsid w:val="0089195E"/>
    <w:rsid w:val="00891AF3"/>
    <w:rsid w:val="00894857"/>
    <w:rsid w:val="00896CB3"/>
    <w:rsid w:val="008970C4"/>
    <w:rsid w:val="0089759A"/>
    <w:rsid w:val="008A0F4E"/>
    <w:rsid w:val="008A1F74"/>
    <w:rsid w:val="008A4158"/>
    <w:rsid w:val="008A595C"/>
    <w:rsid w:val="008A5C0C"/>
    <w:rsid w:val="008A75E4"/>
    <w:rsid w:val="008A7B32"/>
    <w:rsid w:val="008B2F02"/>
    <w:rsid w:val="008B3004"/>
    <w:rsid w:val="008B337F"/>
    <w:rsid w:val="008B35AD"/>
    <w:rsid w:val="008B58B6"/>
    <w:rsid w:val="008B7A4C"/>
    <w:rsid w:val="008C053C"/>
    <w:rsid w:val="008C4D3F"/>
    <w:rsid w:val="008C596E"/>
    <w:rsid w:val="008C5AD0"/>
    <w:rsid w:val="008C6948"/>
    <w:rsid w:val="008D3061"/>
    <w:rsid w:val="008D4907"/>
    <w:rsid w:val="008D59F7"/>
    <w:rsid w:val="008E01A0"/>
    <w:rsid w:val="008E328D"/>
    <w:rsid w:val="008E3A71"/>
    <w:rsid w:val="008E3AEB"/>
    <w:rsid w:val="008E5C86"/>
    <w:rsid w:val="008F0D16"/>
    <w:rsid w:val="008F25CE"/>
    <w:rsid w:val="008F4AC7"/>
    <w:rsid w:val="009002D4"/>
    <w:rsid w:val="0090257F"/>
    <w:rsid w:val="009027C3"/>
    <w:rsid w:val="00902ECF"/>
    <w:rsid w:val="00906F11"/>
    <w:rsid w:val="00911229"/>
    <w:rsid w:val="009135AD"/>
    <w:rsid w:val="00913ADE"/>
    <w:rsid w:val="00914B71"/>
    <w:rsid w:val="00915CA5"/>
    <w:rsid w:val="00915CBC"/>
    <w:rsid w:val="00917E25"/>
    <w:rsid w:val="009216B6"/>
    <w:rsid w:val="00922A61"/>
    <w:rsid w:val="00922F4C"/>
    <w:rsid w:val="00923411"/>
    <w:rsid w:val="009237C8"/>
    <w:rsid w:val="00932876"/>
    <w:rsid w:val="00940C06"/>
    <w:rsid w:val="00942DCE"/>
    <w:rsid w:val="00943961"/>
    <w:rsid w:val="00945EE6"/>
    <w:rsid w:val="009550B4"/>
    <w:rsid w:val="00955987"/>
    <w:rsid w:val="00963312"/>
    <w:rsid w:val="00966215"/>
    <w:rsid w:val="00967E8D"/>
    <w:rsid w:val="00973044"/>
    <w:rsid w:val="009736F2"/>
    <w:rsid w:val="00974FED"/>
    <w:rsid w:val="00975001"/>
    <w:rsid w:val="00975249"/>
    <w:rsid w:val="009756A6"/>
    <w:rsid w:val="009768BB"/>
    <w:rsid w:val="0098105C"/>
    <w:rsid w:val="0098133A"/>
    <w:rsid w:val="009870A2"/>
    <w:rsid w:val="00987EA2"/>
    <w:rsid w:val="00990370"/>
    <w:rsid w:val="00995BEB"/>
    <w:rsid w:val="009A07F5"/>
    <w:rsid w:val="009A1BEA"/>
    <w:rsid w:val="009A2CEF"/>
    <w:rsid w:val="009A3F67"/>
    <w:rsid w:val="009A462C"/>
    <w:rsid w:val="009A5B16"/>
    <w:rsid w:val="009B1377"/>
    <w:rsid w:val="009B3CA4"/>
    <w:rsid w:val="009B5A9F"/>
    <w:rsid w:val="009C0984"/>
    <w:rsid w:val="009C32F6"/>
    <w:rsid w:val="009C4740"/>
    <w:rsid w:val="009C55D1"/>
    <w:rsid w:val="009C58F2"/>
    <w:rsid w:val="009C644E"/>
    <w:rsid w:val="009C7B29"/>
    <w:rsid w:val="009D5072"/>
    <w:rsid w:val="009D5746"/>
    <w:rsid w:val="009E059B"/>
    <w:rsid w:val="009E28B6"/>
    <w:rsid w:val="009E6FB3"/>
    <w:rsid w:val="009F2986"/>
    <w:rsid w:val="00A00766"/>
    <w:rsid w:val="00A018D0"/>
    <w:rsid w:val="00A025AF"/>
    <w:rsid w:val="00A03118"/>
    <w:rsid w:val="00A032F8"/>
    <w:rsid w:val="00A0444D"/>
    <w:rsid w:val="00A05DEE"/>
    <w:rsid w:val="00A071CE"/>
    <w:rsid w:val="00A10A0A"/>
    <w:rsid w:val="00A1244B"/>
    <w:rsid w:val="00A14A31"/>
    <w:rsid w:val="00A154ED"/>
    <w:rsid w:val="00A236AC"/>
    <w:rsid w:val="00A23E9B"/>
    <w:rsid w:val="00A273E0"/>
    <w:rsid w:val="00A31B57"/>
    <w:rsid w:val="00A35673"/>
    <w:rsid w:val="00A35B6B"/>
    <w:rsid w:val="00A35D30"/>
    <w:rsid w:val="00A35E0D"/>
    <w:rsid w:val="00A3758A"/>
    <w:rsid w:val="00A46090"/>
    <w:rsid w:val="00A46399"/>
    <w:rsid w:val="00A47BCB"/>
    <w:rsid w:val="00A519BD"/>
    <w:rsid w:val="00A53CB9"/>
    <w:rsid w:val="00A54069"/>
    <w:rsid w:val="00A54E84"/>
    <w:rsid w:val="00A57F88"/>
    <w:rsid w:val="00A72D8D"/>
    <w:rsid w:val="00A73E74"/>
    <w:rsid w:val="00A75593"/>
    <w:rsid w:val="00A757A8"/>
    <w:rsid w:val="00A86F2B"/>
    <w:rsid w:val="00A876AE"/>
    <w:rsid w:val="00A94DB8"/>
    <w:rsid w:val="00A9685D"/>
    <w:rsid w:val="00A96E9C"/>
    <w:rsid w:val="00A97509"/>
    <w:rsid w:val="00AA03AF"/>
    <w:rsid w:val="00AA2AA6"/>
    <w:rsid w:val="00AA6737"/>
    <w:rsid w:val="00AB157A"/>
    <w:rsid w:val="00AB2526"/>
    <w:rsid w:val="00AB35C3"/>
    <w:rsid w:val="00AC1E5B"/>
    <w:rsid w:val="00AC4814"/>
    <w:rsid w:val="00AC4C94"/>
    <w:rsid w:val="00AC5023"/>
    <w:rsid w:val="00AC6756"/>
    <w:rsid w:val="00AE1218"/>
    <w:rsid w:val="00AE4231"/>
    <w:rsid w:val="00AE464A"/>
    <w:rsid w:val="00AE5973"/>
    <w:rsid w:val="00AE72F0"/>
    <w:rsid w:val="00AE739E"/>
    <w:rsid w:val="00AF3591"/>
    <w:rsid w:val="00AF4098"/>
    <w:rsid w:val="00AF4FF4"/>
    <w:rsid w:val="00AF51F6"/>
    <w:rsid w:val="00AF7931"/>
    <w:rsid w:val="00B011CD"/>
    <w:rsid w:val="00B040ED"/>
    <w:rsid w:val="00B05370"/>
    <w:rsid w:val="00B0575A"/>
    <w:rsid w:val="00B07D47"/>
    <w:rsid w:val="00B1044D"/>
    <w:rsid w:val="00B10D7D"/>
    <w:rsid w:val="00B12F2F"/>
    <w:rsid w:val="00B14DE7"/>
    <w:rsid w:val="00B16011"/>
    <w:rsid w:val="00B17313"/>
    <w:rsid w:val="00B2503A"/>
    <w:rsid w:val="00B349DC"/>
    <w:rsid w:val="00B41A3D"/>
    <w:rsid w:val="00B511A2"/>
    <w:rsid w:val="00B5153F"/>
    <w:rsid w:val="00B51AAD"/>
    <w:rsid w:val="00B52842"/>
    <w:rsid w:val="00B542A4"/>
    <w:rsid w:val="00B5438A"/>
    <w:rsid w:val="00B55993"/>
    <w:rsid w:val="00B57DBE"/>
    <w:rsid w:val="00B57FC6"/>
    <w:rsid w:val="00B61352"/>
    <w:rsid w:val="00B62D93"/>
    <w:rsid w:val="00B701CD"/>
    <w:rsid w:val="00B7105F"/>
    <w:rsid w:val="00B77423"/>
    <w:rsid w:val="00B8371A"/>
    <w:rsid w:val="00B83B58"/>
    <w:rsid w:val="00B86641"/>
    <w:rsid w:val="00B97F94"/>
    <w:rsid w:val="00BA01CB"/>
    <w:rsid w:val="00BA248C"/>
    <w:rsid w:val="00BA42E4"/>
    <w:rsid w:val="00BB0458"/>
    <w:rsid w:val="00BB1633"/>
    <w:rsid w:val="00BB40F9"/>
    <w:rsid w:val="00BC0DF2"/>
    <w:rsid w:val="00BC20C1"/>
    <w:rsid w:val="00BC2C24"/>
    <w:rsid w:val="00BC2CDF"/>
    <w:rsid w:val="00BC3B47"/>
    <w:rsid w:val="00BC4E87"/>
    <w:rsid w:val="00BC5F64"/>
    <w:rsid w:val="00BD23E0"/>
    <w:rsid w:val="00BD2E22"/>
    <w:rsid w:val="00BD40C0"/>
    <w:rsid w:val="00BD69C5"/>
    <w:rsid w:val="00BE0BFC"/>
    <w:rsid w:val="00BE22C7"/>
    <w:rsid w:val="00BE37E1"/>
    <w:rsid w:val="00BE3F7A"/>
    <w:rsid w:val="00BF1D69"/>
    <w:rsid w:val="00BF2841"/>
    <w:rsid w:val="00BF3891"/>
    <w:rsid w:val="00BF4061"/>
    <w:rsid w:val="00C02D03"/>
    <w:rsid w:val="00C05998"/>
    <w:rsid w:val="00C05BB6"/>
    <w:rsid w:val="00C063B7"/>
    <w:rsid w:val="00C07D0E"/>
    <w:rsid w:val="00C10257"/>
    <w:rsid w:val="00C116DA"/>
    <w:rsid w:val="00C12B65"/>
    <w:rsid w:val="00C151EE"/>
    <w:rsid w:val="00C17F25"/>
    <w:rsid w:val="00C233F8"/>
    <w:rsid w:val="00C25EC2"/>
    <w:rsid w:val="00C31ECF"/>
    <w:rsid w:val="00C330D4"/>
    <w:rsid w:val="00C36753"/>
    <w:rsid w:val="00C37547"/>
    <w:rsid w:val="00C47506"/>
    <w:rsid w:val="00C50865"/>
    <w:rsid w:val="00C51006"/>
    <w:rsid w:val="00C518FD"/>
    <w:rsid w:val="00C5475A"/>
    <w:rsid w:val="00C54D5A"/>
    <w:rsid w:val="00C561EA"/>
    <w:rsid w:val="00C56B64"/>
    <w:rsid w:val="00C6291A"/>
    <w:rsid w:val="00C65C38"/>
    <w:rsid w:val="00C66BE1"/>
    <w:rsid w:val="00C7201A"/>
    <w:rsid w:val="00C727C8"/>
    <w:rsid w:val="00C73F5E"/>
    <w:rsid w:val="00C82679"/>
    <w:rsid w:val="00C83873"/>
    <w:rsid w:val="00C8727E"/>
    <w:rsid w:val="00C90263"/>
    <w:rsid w:val="00C91A17"/>
    <w:rsid w:val="00C935AF"/>
    <w:rsid w:val="00C96D09"/>
    <w:rsid w:val="00CA10F2"/>
    <w:rsid w:val="00CA2D3D"/>
    <w:rsid w:val="00CA3C1B"/>
    <w:rsid w:val="00CA523F"/>
    <w:rsid w:val="00CA70AE"/>
    <w:rsid w:val="00CB0C4B"/>
    <w:rsid w:val="00CB5C6C"/>
    <w:rsid w:val="00CC0D6D"/>
    <w:rsid w:val="00CC4C45"/>
    <w:rsid w:val="00CC6B0E"/>
    <w:rsid w:val="00CD2694"/>
    <w:rsid w:val="00CE51F3"/>
    <w:rsid w:val="00CE5D8B"/>
    <w:rsid w:val="00CE5E31"/>
    <w:rsid w:val="00CE6339"/>
    <w:rsid w:val="00CF18BE"/>
    <w:rsid w:val="00CF64A9"/>
    <w:rsid w:val="00CF7847"/>
    <w:rsid w:val="00D01E12"/>
    <w:rsid w:val="00D03604"/>
    <w:rsid w:val="00D128FC"/>
    <w:rsid w:val="00D20E6F"/>
    <w:rsid w:val="00D21490"/>
    <w:rsid w:val="00D25CF3"/>
    <w:rsid w:val="00D2605B"/>
    <w:rsid w:val="00D276AB"/>
    <w:rsid w:val="00D27926"/>
    <w:rsid w:val="00D3317D"/>
    <w:rsid w:val="00D3608D"/>
    <w:rsid w:val="00D37D9A"/>
    <w:rsid w:val="00D43896"/>
    <w:rsid w:val="00D446D6"/>
    <w:rsid w:val="00D464DE"/>
    <w:rsid w:val="00D46C70"/>
    <w:rsid w:val="00D46F34"/>
    <w:rsid w:val="00D479E2"/>
    <w:rsid w:val="00D50EA3"/>
    <w:rsid w:val="00D51415"/>
    <w:rsid w:val="00D5440B"/>
    <w:rsid w:val="00D5684F"/>
    <w:rsid w:val="00D56E07"/>
    <w:rsid w:val="00D62B13"/>
    <w:rsid w:val="00D64D40"/>
    <w:rsid w:val="00D67016"/>
    <w:rsid w:val="00D71BC4"/>
    <w:rsid w:val="00D770A2"/>
    <w:rsid w:val="00D81E21"/>
    <w:rsid w:val="00D83706"/>
    <w:rsid w:val="00D84364"/>
    <w:rsid w:val="00D87D9F"/>
    <w:rsid w:val="00DA690B"/>
    <w:rsid w:val="00DA6C23"/>
    <w:rsid w:val="00DB205A"/>
    <w:rsid w:val="00DB48F1"/>
    <w:rsid w:val="00DB66F4"/>
    <w:rsid w:val="00DC0A6C"/>
    <w:rsid w:val="00DC7550"/>
    <w:rsid w:val="00DD2ED7"/>
    <w:rsid w:val="00DD3E92"/>
    <w:rsid w:val="00DD6320"/>
    <w:rsid w:val="00DE04F6"/>
    <w:rsid w:val="00DE3D77"/>
    <w:rsid w:val="00DE4771"/>
    <w:rsid w:val="00DE5071"/>
    <w:rsid w:val="00DF14F5"/>
    <w:rsid w:val="00DF74E7"/>
    <w:rsid w:val="00DF7C4B"/>
    <w:rsid w:val="00DF7C99"/>
    <w:rsid w:val="00E01242"/>
    <w:rsid w:val="00E02BA9"/>
    <w:rsid w:val="00E03350"/>
    <w:rsid w:val="00E05171"/>
    <w:rsid w:val="00E072E5"/>
    <w:rsid w:val="00E07CA4"/>
    <w:rsid w:val="00E12BF6"/>
    <w:rsid w:val="00E148AC"/>
    <w:rsid w:val="00E1499F"/>
    <w:rsid w:val="00E16F95"/>
    <w:rsid w:val="00E17993"/>
    <w:rsid w:val="00E20F3A"/>
    <w:rsid w:val="00E21FF9"/>
    <w:rsid w:val="00E25CC0"/>
    <w:rsid w:val="00E276DB"/>
    <w:rsid w:val="00E30587"/>
    <w:rsid w:val="00E3208F"/>
    <w:rsid w:val="00E32341"/>
    <w:rsid w:val="00E37AE5"/>
    <w:rsid w:val="00E44D2E"/>
    <w:rsid w:val="00E46822"/>
    <w:rsid w:val="00E50B33"/>
    <w:rsid w:val="00E55EE3"/>
    <w:rsid w:val="00E60B5D"/>
    <w:rsid w:val="00E618EA"/>
    <w:rsid w:val="00E62BA1"/>
    <w:rsid w:val="00E63F5D"/>
    <w:rsid w:val="00E66012"/>
    <w:rsid w:val="00E66DEF"/>
    <w:rsid w:val="00E676BB"/>
    <w:rsid w:val="00E72462"/>
    <w:rsid w:val="00E72587"/>
    <w:rsid w:val="00E737FD"/>
    <w:rsid w:val="00E77081"/>
    <w:rsid w:val="00E77E1D"/>
    <w:rsid w:val="00E80E2A"/>
    <w:rsid w:val="00E841C5"/>
    <w:rsid w:val="00E90CFC"/>
    <w:rsid w:val="00E922AE"/>
    <w:rsid w:val="00E94DD1"/>
    <w:rsid w:val="00E961A5"/>
    <w:rsid w:val="00E97591"/>
    <w:rsid w:val="00EA137A"/>
    <w:rsid w:val="00EA2AD8"/>
    <w:rsid w:val="00EA5C29"/>
    <w:rsid w:val="00EB2653"/>
    <w:rsid w:val="00EB68AD"/>
    <w:rsid w:val="00EB6983"/>
    <w:rsid w:val="00EB7895"/>
    <w:rsid w:val="00EC14CD"/>
    <w:rsid w:val="00EC236B"/>
    <w:rsid w:val="00EC2F5E"/>
    <w:rsid w:val="00EC3277"/>
    <w:rsid w:val="00EC4D2C"/>
    <w:rsid w:val="00EC56FD"/>
    <w:rsid w:val="00EC7C20"/>
    <w:rsid w:val="00ED3126"/>
    <w:rsid w:val="00ED414D"/>
    <w:rsid w:val="00EE2F2A"/>
    <w:rsid w:val="00EE5ABE"/>
    <w:rsid w:val="00EF4F96"/>
    <w:rsid w:val="00EF63FF"/>
    <w:rsid w:val="00F02D2F"/>
    <w:rsid w:val="00F0357C"/>
    <w:rsid w:val="00F05D1F"/>
    <w:rsid w:val="00F06CE0"/>
    <w:rsid w:val="00F10B30"/>
    <w:rsid w:val="00F10E75"/>
    <w:rsid w:val="00F133B2"/>
    <w:rsid w:val="00F20536"/>
    <w:rsid w:val="00F230EB"/>
    <w:rsid w:val="00F235D8"/>
    <w:rsid w:val="00F26D2C"/>
    <w:rsid w:val="00F32CA7"/>
    <w:rsid w:val="00F32DCB"/>
    <w:rsid w:val="00F338BC"/>
    <w:rsid w:val="00F35E4E"/>
    <w:rsid w:val="00F417EE"/>
    <w:rsid w:val="00F42B8C"/>
    <w:rsid w:val="00F46030"/>
    <w:rsid w:val="00F50062"/>
    <w:rsid w:val="00F52268"/>
    <w:rsid w:val="00F52F6D"/>
    <w:rsid w:val="00F57B02"/>
    <w:rsid w:val="00F64177"/>
    <w:rsid w:val="00F64D19"/>
    <w:rsid w:val="00F6738A"/>
    <w:rsid w:val="00F71F17"/>
    <w:rsid w:val="00F779D6"/>
    <w:rsid w:val="00F77C65"/>
    <w:rsid w:val="00F8023A"/>
    <w:rsid w:val="00F82BBD"/>
    <w:rsid w:val="00F82CE5"/>
    <w:rsid w:val="00F855C0"/>
    <w:rsid w:val="00F86FB1"/>
    <w:rsid w:val="00F964C2"/>
    <w:rsid w:val="00F97859"/>
    <w:rsid w:val="00FA3A3C"/>
    <w:rsid w:val="00FA6659"/>
    <w:rsid w:val="00FA6DA9"/>
    <w:rsid w:val="00FB140C"/>
    <w:rsid w:val="00FB1CD9"/>
    <w:rsid w:val="00FB509E"/>
    <w:rsid w:val="00FC0BAC"/>
    <w:rsid w:val="00FC159E"/>
    <w:rsid w:val="00FC190F"/>
    <w:rsid w:val="00FC3351"/>
    <w:rsid w:val="00FC5303"/>
    <w:rsid w:val="00FC628D"/>
    <w:rsid w:val="00FC62BB"/>
    <w:rsid w:val="00FC7064"/>
    <w:rsid w:val="00FC7F02"/>
    <w:rsid w:val="00FD15D4"/>
    <w:rsid w:val="00FE1EC6"/>
    <w:rsid w:val="00FE41E4"/>
    <w:rsid w:val="00FE50C5"/>
    <w:rsid w:val="00FE5861"/>
    <w:rsid w:val="00FF096A"/>
    <w:rsid w:val="00FF11BE"/>
    <w:rsid w:val="00FF2B36"/>
    <w:rsid w:val="00FF4732"/>
    <w:rsid w:val="00FF4B02"/>
    <w:rsid w:val="00FF5373"/>
    <w:rsid w:val="00FF5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F6"/>
    <w:pPr>
      <w:spacing w:after="0" w:line="240" w:lineRule="auto"/>
      <w:ind w:firstLine="36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qFormat/>
    <w:rsid w:val="002867F6"/>
    <w:pPr>
      <w:ind w:firstLine="0"/>
    </w:pPr>
    <w:rPr>
      <w:sz w:val="20"/>
      <w:szCs w:val="20"/>
    </w:rPr>
  </w:style>
  <w:style w:type="character" w:customStyle="1" w:styleId="a4">
    <w:name w:val="Без интервала Знак"/>
    <w:link w:val="a3"/>
    <w:rsid w:val="002867F6"/>
    <w:rPr>
      <w:rFonts w:ascii="Calibri" w:eastAsia="Calibri" w:hAnsi="Calibri" w:cs="Times New Roman"/>
      <w:sz w:val="20"/>
      <w:szCs w:val="20"/>
    </w:rPr>
  </w:style>
  <w:style w:type="paragraph" w:styleId="a5">
    <w:name w:val="List Paragraph"/>
    <w:basedOn w:val="a"/>
    <w:uiPriority w:val="34"/>
    <w:qFormat/>
    <w:rsid w:val="002867F6"/>
    <w:pPr>
      <w:ind w:left="720"/>
      <w:contextualSpacing/>
    </w:pPr>
  </w:style>
  <w:style w:type="paragraph" w:styleId="a6">
    <w:name w:val="header"/>
    <w:basedOn w:val="a"/>
    <w:link w:val="a7"/>
    <w:uiPriority w:val="99"/>
    <w:unhideWhenUsed/>
    <w:rsid w:val="002867F6"/>
    <w:pPr>
      <w:tabs>
        <w:tab w:val="center" w:pos="4677"/>
        <w:tab w:val="right" w:pos="9355"/>
      </w:tabs>
    </w:pPr>
  </w:style>
  <w:style w:type="character" w:customStyle="1" w:styleId="a7">
    <w:name w:val="Верхний колонтитул Знак"/>
    <w:basedOn w:val="a0"/>
    <w:link w:val="a6"/>
    <w:uiPriority w:val="99"/>
    <w:rsid w:val="002867F6"/>
    <w:rPr>
      <w:rFonts w:ascii="Calibri" w:eastAsia="Calibri" w:hAnsi="Calibri" w:cs="Times New Roman"/>
    </w:rPr>
  </w:style>
  <w:style w:type="paragraph" w:styleId="a8">
    <w:name w:val="Normal (Web)"/>
    <w:basedOn w:val="a"/>
    <w:unhideWhenUsed/>
    <w:rsid w:val="002867F6"/>
    <w:pPr>
      <w:spacing w:before="100" w:beforeAutospacing="1" w:after="100" w:afterAutospacing="1"/>
      <w:ind w:firstLine="0"/>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10</Pages>
  <Words>4027</Words>
  <Characters>22960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4</cp:revision>
  <dcterms:created xsi:type="dcterms:W3CDTF">2014-08-22T07:03:00Z</dcterms:created>
  <dcterms:modified xsi:type="dcterms:W3CDTF">2014-08-22T12:06:00Z</dcterms:modified>
</cp:coreProperties>
</file>