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7E75" w14:textId="78CC753B" w:rsidR="00056915" w:rsidRPr="00056915" w:rsidRDefault="00056915" w:rsidP="00056915">
      <w:pPr>
        <w:spacing w:after="100" w:afterAutospacing="1" w:line="240" w:lineRule="auto"/>
        <w:ind w:firstLine="709"/>
        <w:jc w:val="center"/>
        <w:rPr>
          <w:rFonts w:ascii="Times New Roman" w:hAnsi="Times New Roman" w:cs="Times New Roman"/>
          <w:color w:val="000000" w:themeColor="text1"/>
          <w:sz w:val="24"/>
          <w:szCs w:val="24"/>
        </w:rPr>
      </w:pPr>
      <w:r w:rsidRPr="00893E94">
        <w:rPr>
          <w:rFonts w:ascii="Times New Roman" w:hAnsi="Times New Roman" w:cs="Times New Roman"/>
          <w:b/>
          <w:sz w:val="28"/>
          <w:szCs w:val="28"/>
        </w:rPr>
        <w:t xml:space="preserve">МЕТОДИЧЕСКИЕ РЕКОМЕНДАЦИИ по проведению муниципального этапа Всероссийской олимпиады школьников по </w:t>
      </w:r>
      <w:r w:rsidR="004416B8">
        <w:rPr>
          <w:rFonts w:ascii="Times New Roman" w:hAnsi="Times New Roman" w:cs="Times New Roman"/>
          <w:b/>
          <w:sz w:val="28"/>
          <w:szCs w:val="28"/>
        </w:rPr>
        <w:t>биологии</w:t>
      </w:r>
      <w:r w:rsidRPr="00893E94">
        <w:rPr>
          <w:rFonts w:ascii="Times New Roman" w:hAnsi="Times New Roman" w:cs="Times New Roman"/>
          <w:b/>
          <w:sz w:val="28"/>
          <w:szCs w:val="28"/>
        </w:rPr>
        <w:t xml:space="preserve"> в </w:t>
      </w:r>
      <w:r w:rsidR="004307BE">
        <w:rPr>
          <w:rFonts w:ascii="Times New Roman" w:hAnsi="Times New Roman" w:cs="Times New Roman"/>
          <w:b/>
          <w:sz w:val="28"/>
          <w:szCs w:val="28"/>
        </w:rPr>
        <w:t>20</w:t>
      </w:r>
      <w:r w:rsidR="00343294">
        <w:rPr>
          <w:rFonts w:ascii="Times New Roman" w:hAnsi="Times New Roman" w:cs="Times New Roman"/>
          <w:b/>
          <w:sz w:val="28"/>
          <w:szCs w:val="28"/>
        </w:rPr>
        <w:t>2</w:t>
      </w:r>
      <w:r w:rsidR="002D1EE8">
        <w:rPr>
          <w:rFonts w:ascii="Times New Roman" w:hAnsi="Times New Roman" w:cs="Times New Roman"/>
          <w:b/>
          <w:sz w:val="28"/>
          <w:szCs w:val="28"/>
        </w:rPr>
        <w:t>1</w:t>
      </w:r>
      <w:r w:rsidRPr="00893E94">
        <w:rPr>
          <w:rFonts w:ascii="Times New Roman" w:hAnsi="Times New Roman" w:cs="Times New Roman"/>
          <w:b/>
          <w:sz w:val="28"/>
          <w:szCs w:val="28"/>
        </w:rPr>
        <w:t>/</w:t>
      </w:r>
      <w:r w:rsidR="004307BE">
        <w:rPr>
          <w:rFonts w:ascii="Times New Roman" w:hAnsi="Times New Roman" w:cs="Times New Roman"/>
          <w:b/>
          <w:sz w:val="28"/>
          <w:szCs w:val="28"/>
        </w:rPr>
        <w:t>202</w:t>
      </w:r>
      <w:r w:rsidR="002D1EE8">
        <w:rPr>
          <w:rFonts w:ascii="Times New Roman" w:hAnsi="Times New Roman" w:cs="Times New Roman"/>
          <w:b/>
          <w:sz w:val="28"/>
          <w:szCs w:val="28"/>
        </w:rPr>
        <w:t>2</w:t>
      </w:r>
      <w:r w:rsidRPr="00893E94">
        <w:rPr>
          <w:rFonts w:ascii="Times New Roman" w:hAnsi="Times New Roman" w:cs="Times New Roman"/>
          <w:b/>
          <w:sz w:val="28"/>
          <w:szCs w:val="28"/>
        </w:rPr>
        <w:t xml:space="preserve"> </w:t>
      </w:r>
      <w:r w:rsidRPr="00056915">
        <w:rPr>
          <w:rFonts w:ascii="Times New Roman" w:hAnsi="Times New Roman" w:cs="Times New Roman"/>
          <w:b/>
          <w:sz w:val="28"/>
          <w:szCs w:val="28"/>
        </w:rPr>
        <w:t>учебном году</w:t>
      </w:r>
    </w:p>
    <w:p w14:paraId="7C6B35C0" w14:textId="77777777"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Муниципальный этап проводится среди учащихся 7-11 классов отдельно по параллелям.</w:t>
      </w:r>
    </w:p>
    <w:p w14:paraId="37FA12A4" w14:textId="6556C3E4" w:rsidR="00056915" w:rsidRPr="00056915" w:rsidRDefault="00056915" w:rsidP="00056915">
      <w:pPr>
        <w:pStyle w:val="Default"/>
        <w:spacing w:after="100" w:afterAutospacing="1"/>
        <w:ind w:firstLine="709"/>
        <w:jc w:val="both"/>
        <w:rPr>
          <w:b/>
          <w:color w:val="000000" w:themeColor="text1"/>
        </w:rPr>
      </w:pPr>
      <w:r w:rsidRPr="00056915">
        <w:rPr>
          <w:b/>
          <w:color w:val="000000" w:themeColor="text1"/>
        </w:rPr>
        <w:t>Продолжительность олимпиады – 2 астрономических часа</w:t>
      </w:r>
      <w:r w:rsidR="002D1EE8">
        <w:rPr>
          <w:b/>
          <w:color w:val="000000" w:themeColor="text1"/>
        </w:rPr>
        <w:t>.</w:t>
      </w:r>
    </w:p>
    <w:p w14:paraId="0FA9FC37"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Методические комиссии регионального этапа готовят </w:t>
      </w:r>
      <w:r w:rsidR="004416B8">
        <w:rPr>
          <w:color w:val="000000" w:themeColor="text1"/>
        </w:rPr>
        <w:t xml:space="preserve">разные </w:t>
      </w:r>
      <w:r w:rsidRPr="00056915">
        <w:rPr>
          <w:color w:val="000000" w:themeColor="text1"/>
        </w:rPr>
        <w:t>комплекты заданий для 7,</w:t>
      </w:r>
      <w:r w:rsidR="004416B8">
        <w:rPr>
          <w:color w:val="000000" w:themeColor="text1"/>
        </w:rPr>
        <w:t xml:space="preserve"> </w:t>
      </w:r>
      <w:r w:rsidRPr="00056915">
        <w:rPr>
          <w:color w:val="000000" w:themeColor="text1"/>
        </w:rPr>
        <w:t>8,</w:t>
      </w:r>
      <w:r w:rsidR="004416B8">
        <w:rPr>
          <w:color w:val="000000" w:themeColor="text1"/>
        </w:rPr>
        <w:t xml:space="preserve"> </w:t>
      </w:r>
      <w:r w:rsidRPr="00056915">
        <w:rPr>
          <w:color w:val="000000" w:themeColor="text1"/>
        </w:rPr>
        <w:t>9</w:t>
      </w:r>
      <w:r w:rsidR="004416B8">
        <w:rPr>
          <w:color w:val="000000" w:themeColor="text1"/>
        </w:rPr>
        <w:t xml:space="preserve">, </w:t>
      </w:r>
      <w:r w:rsidRPr="00056915">
        <w:rPr>
          <w:bCs/>
          <w:color w:val="000000" w:themeColor="text1"/>
        </w:rPr>
        <w:t>10</w:t>
      </w:r>
      <w:r w:rsidR="004416B8">
        <w:rPr>
          <w:bCs/>
          <w:color w:val="000000" w:themeColor="text1"/>
        </w:rPr>
        <w:t xml:space="preserve">, </w:t>
      </w:r>
      <w:r w:rsidRPr="00056915">
        <w:rPr>
          <w:bCs/>
          <w:color w:val="000000" w:themeColor="text1"/>
        </w:rPr>
        <w:t xml:space="preserve">11 классов. </w:t>
      </w:r>
      <w:r w:rsidRPr="00056915">
        <w:rPr>
          <w:color w:val="000000" w:themeColor="text1"/>
        </w:rPr>
        <w:t xml:space="preserve">Задания для 7-9 классов составляются </w:t>
      </w:r>
      <w:r w:rsidR="004416B8">
        <w:rPr>
          <w:color w:val="000000" w:themeColor="text1"/>
        </w:rPr>
        <w:t>с</w:t>
      </w:r>
      <w:r w:rsidRPr="00056915">
        <w:rPr>
          <w:color w:val="000000" w:themeColor="text1"/>
        </w:rPr>
        <w:t xml:space="preserve"> учетом того объема материала, который на данный момент пройден участниками в школе. Задания для 10-11 классов, с учетом концентрической системы преподавания, охватывают весь курс</w:t>
      </w:r>
      <w:r w:rsidR="004416B8">
        <w:rPr>
          <w:color w:val="000000" w:themeColor="text1"/>
        </w:rPr>
        <w:t xml:space="preserve"> биологии</w:t>
      </w:r>
      <w:r w:rsidRPr="00056915">
        <w:rPr>
          <w:color w:val="000000" w:themeColor="text1"/>
        </w:rPr>
        <w:t xml:space="preserve">. </w:t>
      </w:r>
    </w:p>
    <w:p w14:paraId="5F6147E3" w14:textId="77777777" w:rsidR="00056915" w:rsidRPr="00056915" w:rsidRDefault="00056915" w:rsidP="00056915">
      <w:pPr>
        <w:pStyle w:val="Default"/>
        <w:spacing w:after="100" w:afterAutospacing="1"/>
        <w:ind w:firstLine="709"/>
        <w:jc w:val="both"/>
        <w:rPr>
          <w:color w:val="000000" w:themeColor="text1"/>
        </w:rPr>
      </w:pPr>
      <w:r w:rsidRPr="00056915">
        <w:rPr>
          <w:b/>
          <w:bCs/>
          <w:color w:val="000000" w:themeColor="text1"/>
        </w:rPr>
        <w:t xml:space="preserve">Перечень материально-технического обеспечения </w:t>
      </w:r>
    </w:p>
    <w:p w14:paraId="320FB5AB"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Для проведения этапа необходимы: </w:t>
      </w:r>
    </w:p>
    <w:p w14:paraId="1FB931AC"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1) Аудитории, позволяющие разместить участников таким образом, чтобы исключить списывание; </w:t>
      </w:r>
    </w:p>
    <w:p w14:paraId="1EB35114"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603A2B94" w14:textId="4DE3852F"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t>3) Организаторам рекомендуется иметь запас необходимых расходных материалов (</w:t>
      </w:r>
      <w:r w:rsidR="002D1EE8">
        <w:rPr>
          <w:color w:val="000000" w:themeColor="text1"/>
        </w:rPr>
        <w:t>гелевые</w:t>
      </w:r>
      <w:r w:rsidRPr="00056915">
        <w:rPr>
          <w:color w:val="000000" w:themeColor="text1"/>
        </w:rPr>
        <w:t xml:space="preserve"> ручки и т.п.). Для черновиков используются листы белой бумаги формата А4, проштампованные штемпелем организаторов. </w:t>
      </w:r>
    </w:p>
    <w:p w14:paraId="32A6B943"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Участникам Олимпиады запрещено</w:t>
      </w:r>
      <w:r w:rsidRPr="00056915">
        <w:rPr>
          <w:rFonts w:ascii="Times New Roman" w:hAnsi="Times New Roman" w:cs="Times New Roman"/>
          <w:color w:val="000000" w:themeColor="text1"/>
          <w:sz w:val="24"/>
          <w:szCs w:val="24"/>
        </w:rPr>
        <w:t>:</w:t>
      </w:r>
    </w:p>
    <w:p w14:paraId="411E19C7"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3ACFCA59"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4307BE">
        <w:rPr>
          <w:rFonts w:ascii="Times New Roman" w:hAnsi="Times New Roman" w:cs="Times New Roman"/>
          <w:color w:val="000000" w:themeColor="text1"/>
          <w:sz w:val="24"/>
          <w:szCs w:val="24"/>
        </w:rPr>
        <w:t>олимпиады</w:t>
      </w:r>
      <w:r w:rsidRPr="00056915">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Олимпиады, сдать листы для ответа. Участники могут сдать работу досрочно, после чего они должны покинуть класс.</w:t>
      </w:r>
    </w:p>
    <w:p w14:paraId="5092971E"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Проверка работ и оценка ответов.</w:t>
      </w:r>
    </w:p>
    <w:p w14:paraId="22BC2B1F" w14:textId="6983F26F"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w:t>
      </w:r>
      <w:r w:rsidR="004307BE">
        <w:rPr>
          <w:rFonts w:ascii="Times New Roman" w:hAnsi="Times New Roman" w:cs="Times New Roman"/>
          <w:color w:val="000000" w:themeColor="text1"/>
          <w:sz w:val="24"/>
          <w:szCs w:val="24"/>
        </w:rPr>
        <w:t>матрице ответов</w:t>
      </w:r>
      <w:r w:rsidRPr="00056915">
        <w:rPr>
          <w:rFonts w:ascii="Times New Roman" w:hAnsi="Times New Roman" w:cs="Times New Roman"/>
          <w:color w:val="000000" w:themeColor="text1"/>
          <w:sz w:val="24"/>
          <w:szCs w:val="24"/>
        </w:rPr>
        <w:t>. Черновики не</w:t>
      </w:r>
      <w:r w:rsidR="005C0B65">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 xml:space="preserve">проверяются. Правильный ответ, приведенный без обоснования или </w:t>
      </w:r>
      <w:r w:rsidRPr="00056915">
        <w:rPr>
          <w:rFonts w:ascii="Times New Roman" w:hAnsi="Times New Roman" w:cs="Times New Roman"/>
          <w:color w:val="000000" w:themeColor="text1"/>
          <w:sz w:val="24"/>
          <w:szCs w:val="24"/>
        </w:rPr>
        <w:lastRenderedPageBreak/>
        <w:t xml:space="preserve">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задач. Все пометки в работе участника члены жюри делают только красными чернилами. Итоговая оценка за задачу ставится у номера задания. Кроме того, член жюри заносит ее в таблицу на первой странице работы и ставит свою подпись под оценкой. </w:t>
      </w:r>
    </w:p>
    <w:p w14:paraId="27CF1A35" w14:textId="77777777" w:rsidR="00C86B2B"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Оценка ответов участников Олимпиады определяется по многобалльной шкале.</w:t>
      </w:r>
      <w:r w:rsidR="00C86B2B">
        <w:rPr>
          <w:rFonts w:ascii="Times New Roman" w:hAnsi="Times New Roman" w:cs="Times New Roman"/>
          <w:color w:val="000000" w:themeColor="text1"/>
          <w:sz w:val="24"/>
          <w:szCs w:val="24"/>
        </w:rPr>
        <w:t xml:space="preserve"> Матрица ответов с системой оценивания прилагается вместе с комплектом заданий для каждого класса.</w:t>
      </w:r>
    </w:p>
    <w:p w14:paraId="4F2D23D7"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Разбор заданий </w:t>
      </w:r>
      <w:r w:rsidRPr="00056915">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11C4DEFA"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48AAD790"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b/>
          <w:bCs/>
          <w:color w:val="000000" w:themeColor="text1"/>
          <w:sz w:val="24"/>
          <w:szCs w:val="24"/>
        </w:rPr>
        <w:t xml:space="preserve">Апелляция </w:t>
      </w:r>
      <w:r w:rsidRPr="00056915">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w:t>
      </w:r>
    </w:p>
    <w:p w14:paraId="5D1C98BC"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w:t>
      </w:r>
      <w:r w:rsidR="009F2794">
        <w:rPr>
          <w:rFonts w:ascii="Times New Roman" w:hAnsi="Times New Roman" w:cs="Times New Roman"/>
          <w:color w:val="000000" w:themeColor="text1"/>
          <w:sz w:val="24"/>
          <w:szCs w:val="24"/>
        </w:rPr>
        <w:t xml:space="preserve"> </w:t>
      </w:r>
      <w:r w:rsidRPr="00056915">
        <w:rPr>
          <w:rFonts w:ascii="Times New Roman" w:hAnsi="Times New Roman" w:cs="Times New Roman"/>
          <w:color w:val="000000" w:themeColor="text1"/>
          <w:sz w:val="24"/>
          <w:szCs w:val="24"/>
        </w:rPr>
        <w:t>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2D1C53F1"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color w:val="000000" w:themeColor="text1"/>
          <w:sz w:val="24"/>
          <w:szCs w:val="24"/>
        </w:rPr>
      </w:pPr>
      <w:r w:rsidRPr="00056915">
        <w:rPr>
          <w:rFonts w:ascii="Times New Roman" w:hAnsi="Times New Roman" w:cs="Times New Roman"/>
          <w:color w:val="000000" w:themeColor="text1"/>
          <w:sz w:val="24"/>
          <w:szCs w:val="24"/>
        </w:rPr>
        <w:t xml:space="preserve">На апелляции повторно проверяется только текст </w:t>
      </w:r>
      <w:r w:rsidR="00333D8E">
        <w:rPr>
          <w:rFonts w:ascii="Times New Roman" w:hAnsi="Times New Roman" w:cs="Times New Roman"/>
          <w:color w:val="000000" w:themeColor="text1"/>
          <w:sz w:val="24"/>
          <w:szCs w:val="24"/>
        </w:rPr>
        <w:t>работы</w:t>
      </w:r>
      <w:r w:rsidRPr="00056915">
        <w:rPr>
          <w:rFonts w:ascii="Times New Roman" w:hAnsi="Times New Roman" w:cs="Times New Roman"/>
          <w:color w:val="000000" w:themeColor="text1"/>
          <w:sz w:val="24"/>
          <w:szCs w:val="24"/>
        </w:rPr>
        <w:t>. Устные пояснения апеллирующего не оцениваются.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32CD10C1" w14:textId="77777777" w:rsidR="00056915" w:rsidRPr="00056915" w:rsidRDefault="00056915" w:rsidP="00056915">
      <w:pPr>
        <w:autoSpaceDE w:val="0"/>
        <w:autoSpaceDN w:val="0"/>
        <w:adjustRightInd w:val="0"/>
        <w:spacing w:after="100" w:afterAutospacing="1" w:line="240" w:lineRule="auto"/>
        <w:ind w:firstLine="709"/>
        <w:jc w:val="both"/>
        <w:rPr>
          <w:rFonts w:ascii="Times New Roman" w:hAnsi="Times New Roman" w:cs="Times New Roman"/>
          <w:b/>
          <w:bCs/>
          <w:color w:val="000000" w:themeColor="text1"/>
          <w:sz w:val="24"/>
          <w:szCs w:val="24"/>
        </w:rPr>
      </w:pPr>
      <w:r w:rsidRPr="00056915">
        <w:rPr>
          <w:rFonts w:ascii="Times New Roman" w:hAnsi="Times New Roman" w:cs="Times New Roman"/>
          <w:b/>
          <w:bCs/>
          <w:color w:val="000000" w:themeColor="text1"/>
          <w:sz w:val="24"/>
          <w:szCs w:val="24"/>
        </w:rPr>
        <w:t>Подведение итогов муниципального этапа Олимпиады.</w:t>
      </w:r>
    </w:p>
    <w:p w14:paraId="00088B8B" w14:textId="77777777" w:rsidR="00056915" w:rsidRPr="00056915" w:rsidRDefault="00056915" w:rsidP="00056915">
      <w:pPr>
        <w:pStyle w:val="Default"/>
        <w:spacing w:after="100" w:afterAutospacing="1"/>
        <w:ind w:firstLine="709"/>
        <w:jc w:val="both"/>
        <w:rPr>
          <w:color w:val="000000" w:themeColor="text1"/>
        </w:rPr>
      </w:pPr>
      <w:r w:rsidRPr="00056915">
        <w:rPr>
          <w:color w:val="000000" w:themeColor="text1"/>
        </w:rPr>
        <w:lastRenderedPageBreak/>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w:t>
      </w:r>
      <w:r w:rsidR="00711E2F">
        <w:rPr>
          <w:color w:val="000000" w:themeColor="text1"/>
        </w:rPr>
        <w:t xml:space="preserve"> </w:t>
      </w:r>
      <w:r w:rsidRPr="00056915">
        <w:rPr>
          <w:color w:val="000000" w:themeColor="text1"/>
        </w:rPr>
        <w:t>8</w:t>
      </w:r>
      <w:r w:rsidR="00711E2F">
        <w:rPr>
          <w:color w:val="000000" w:themeColor="text1"/>
        </w:rPr>
        <w:t>,</w:t>
      </w:r>
      <w:r w:rsidRPr="00056915">
        <w:rPr>
          <w:color w:val="000000" w:themeColor="text1"/>
        </w:rPr>
        <w:t xml:space="preserve">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62DDF549" w14:textId="77777777" w:rsidR="00056915" w:rsidRPr="00056915" w:rsidRDefault="00056915" w:rsidP="00056915"/>
    <w:p w14:paraId="7817EEA6" w14:textId="77777777" w:rsidR="00056915" w:rsidRPr="00056915" w:rsidRDefault="00056915" w:rsidP="00056915"/>
    <w:p w14:paraId="492B4AD1" w14:textId="77777777" w:rsidR="00056915" w:rsidRDefault="00056915" w:rsidP="00056915"/>
    <w:p w14:paraId="1CE21F27" w14:textId="77777777" w:rsidR="00056915" w:rsidRDefault="00056915" w:rsidP="00056915"/>
    <w:p w14:paraId="29D1CBDF" w14:textId="77777777" w:rsidR="00056915" w:rsidRDefault="00056915" w:rsidP="00056915"/>
    <w:p w14:paraId="70870665" w14:textId="77777777" w:rsidR="00056915" w:rsidRDefault="00056915" w:rsidP="00056915"/>
    <w:p w14:paraId="070D4F79" w14:textId="77777777" w:rsidR="00056915" w:rsidRDefault="00056915" w:rsidP="00056915"/>
    <w:p w14:paraId="24AE9553" w14:textId="77777777" w:rsidR="00056915" w:rsidRDefault="00056915" w:rsidP="00056915"/>
    <w:p w14:paraId="58A345C0" w14:textId="77777777" w:rsidR="00056915" w:rsidRDefault="00056915" w:rsidP="00056915"/>
    <w:p w14:paraId="0AB7C439" w14:textId="77777777" w:rsidR="00056915" w:rsidRDefault="00056915" w:rsidP="00056915"/>
    <w:p w14:paraId="46EF80A5" w14:textId="77777777" w:rsidR="00056915" w:rsidRDefault="00056915" w:rsidP="00056915"/>
    <w:p w14:paraId="6D270DC9" w14:textId="77777777" w:rsidR="00056915" w:rsidRDefault="00056915" w:rsidP="00056915"/>
    <w:sectPr w:rsidR="000569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102C"/>
    <w:rsid w:val="00056915"/>
    <w:rsid w:val="00167259"/>
    <w:rsid w:val="0019186C"/>
    <w:rsid w:val="002D1EE8"/>
    <w:rsid w:val="00333D8E"/>
    <w:rsid w:val="00343294"/>
    <w:rsid w:val="004307BE"/>
    <w:rsid w:val="004416B8"/>
    <w:rsid w:val="005C0B65"/>
    <w:rsid w:val="00711E2F"/>
    <w:rsid w:val="007176ED"/>
    <w:rsid w:val="00771660"/>
    <w:rsid w:val="008132F7"/>
    <w:rsid w:val="0086102C"/>
    <w:rsid w:val="009F2794"/>
    <w:rsid w:val="00B17C30"/>
    <w:rsid w:val="00B37AF8"/>
    <w:rsid w:val="00C8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A5CE"/>
  <w15:docId w15:val="{6ADEC5FB-3F8F-4ED4-9F8D-87CD7D12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691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906</Words>
  <Characters>5166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Беднякова</cp:lastModifiedBy>
  <cp:revision>17</cp:revision>
  <dcterms:created xsi:type="dcterms:W3CDTF">2016-11-07T10:26:00Z</dcterms:created>
  <dcterms:modified xsi:type="dcterms:W3CDTF">2021-10-29T14:31:00Z</dcterms:modified>
</cp:coreProperties>
</file>