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69" w:rsidRDefault="001E4469" w:rsidP="001E4469">
      <w:pPr>
        <w:pStyle w:val="a3"/>
        <w:jc w:val="center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П</w:t>
      </w:r>
      <w:r w:rsidRPr="001E4469">
        <w:rPr>
          <w:rStyle w:val="a4"/>
          <w:sz w:val="28"/>
          <w:szCs w:val="28"/>
        </w:rPr>
        <w:t>риём заявлений на участие в государственной итоговой аттестации по образовательных программам основного общего и среднего общего образования в 2015 году</w:t>
      </w:r>
      <w:proofErr w:type="gramEnd"/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Тацинского района</w:t>
      </w:r>
      <w:r w:rsidRPr="001E4469">
        <w:rPr>
          <w:sz w:val="28"/>
          <w:szCs w:val="28"/>
        </w:rPr>
        <w:t xml:space="preserve"> объявляет </w:t>
      </w:r>
      <w:r w:rsidRPr="001E4469">
        <w:rPr>
          <w:rStyle w:val="a4"/>
          <w:sz w:val="28"/>
          <w:szCs w:val="28"/>
        </w:rPr>
        <w:t>о начале приёма заявлений на участие в государственной итоговой аттестации по образовательных программам основного общего и среднего общего образования в 2015 году</w:t>
      </w:r>
      <w:r w:rsidRPr="001E4469">
        <w:rPr>
          <w:sz w:val="28"/>
          <w:szCs w:val="28"/>
        </w:rPr>
        <w:t xml:space="preserve"> </w:t>
      </w:r>
      <w:proofErr w:type="gramStart"/>
      <w:r w:rsidRPr="001E4469">
        <w:rPr>
          <w:sz w:val="28"/>
          <w:szCs w:val="28"/>
        </w:rPr>
        <w:t>для</w:t>
      </w:r>
      <w:proofErr w:type="gramEnd"/>
      <w:r w:rsidRPr="001E4469">
        <w:rPr>
          <w:sz w:val="28"/>
          <w:szCs w:val="28"/>
        </w:rPr>
        <w:t>: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rStyle w:val="a4"/>
          <w:sz w:val="28"/>
          <w:szCs w:val="28"/>
        </w:rPr>
        <w:t>- выпускников текущего года IX класса,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rStyle w:val="a4"/>
          <w:sz w:val="28"/>
          <w:szCs w:val="28"/>
        </w:rPr>
        <w:t xml:space="preserve">- выпускников текущего года  XI (XII) класса, 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rStyle w:val="a4"/>
          <w:sz w:val="28"/>
          <w:szCs w:val="28"/>
        </w:rPr>
        <w:t xml:space="preserve">- выпускников  прошлых лет, 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rStyle w:val="a4"/>
          <w:sz w:val="28"/>
          <w:szCs w:val="28"/>
        </w:rPr>
        <w:t>- лиц, освоивших образовательные программы среднего общего образования в предыдущие годы, но получивших справку об обучении  в образовательной организации.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sz w:val="28"/>
          <w:szCs w:val="28"/>
        </w:rPr>
        <w:t xml:space="preserve">Заявление на  участие в государственной итоговой аттестации по образовательных программам среднего общего образования </w:t>
      </w:r>
      <w:r w:rsidRPr="001E4469">
        <w:rPr>
          <w:rStyle w:val="a4"/>
          <w:sz w:val="28"/>
          <w:szCs w:val="28"/>
        </w:rPr>
        <w:t>могут подать обучающиеся X класса</w:t>
      </w:r>
      <w:r w:rsidRPr="001E4469">
        <w:rPr>
          <w:sz w:val="28"/>
          <w:szCs w:val="28"/>
        </w:rPr>
        <w:t xml:space="preserve"> по учебным предметам, освоение которых завершается в X классе. Указанные лица допускаются к экзаменам по этим учебным предметам при условии наличия годовых отметок не ниже удовлетворительных по всем учебным предметам учебного плана в X классе.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rStyle w:val="a4"/>
          <w:sz w:val="28"/>
          <w:szCs w:val="28"/>
        </w:rPr>
        <w:t>Выпускники текущего года IX класса, выпускники текущего года  XI (XII) класса</w:t>
      </w:r>
      <w:r w:rsidRPr="001E4469">
        <w:rPr>
          <w:sz w:val="28"/>
          <w:szCs w:val="28"/>
        </w:rPr>
        <w:t xml:space="preserve"> </w:t>
      </w:r>
      <w:r w:rsidRPr="001E4469">
        <w:rPr>
          <w:rStyle w:val="a4"/>
          <w:sz w:val="28"/>
          <w:szCs w:val="28"/>
        </w:rPr>
        <w:t>указывают</w:t>
      </w:r>
      <w:r w:rsidRPr="001E4469">
        <w:rPr>
          <w:sz w:val="28"/>
          <w:szCs w:val="28"/>
        </w:rPr>
        <w:t xml:space="preserve"> в своём заявлении на участие в государственной итоговой аттестации </w:t>
      </w:r>
      <w:r w:rsidRPr="001E4469">
        <w:rPr>
          <w:rStyle w:val="a4"/>
          <w:sz w:val="28"/>
          <w:szCs w:val="28"/>
        </w:rPr>
        <w:t>обязательные учебные предметы  = русский язык и математику, остальные учебные предметы указываются ими по своему выбору</w:t>
      </w:r>
      <w:r w:rsidRPr="001E4469">
        <w:rPr>
          <w:sz w:val="28"/>
          <w:szCs w:val="28"/>
        </w:rPr>
        <w:t>. Выпускники текущего года  XI (XII) класса, кроме того указывают   в заявлении сроки прохождения государственной итоговой аттестации по образовательным программам среднего общего образования, её форму и уровень экзамена по математике в форме единого государственного экзамена – базовый и (или) профильный.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rStyle w:val="a4"/>
          <w:sz w:val="28"/>
          <w:szCs w:val="28"/>
        </w:rPr>
        <w:t>При оценке единого государственного экзамена по математике базового уровня</w:t>
      </w:r>
      <w:r w:rsidRPr="001E4469">
        <w:rPr>
          <w:sz w:val="28"/>
          <w:szCs w:val="28"/>
        </w:rPr>
        <w:t xml:space="preserve"> предусмотрена </w:t>
      </w:r>
      <w:r w:rsidRPr="001E4469">
        <w:rPr>
          <w:rStyle w:val="a4"/>
          <w:sz w:val="28"/>
          <w:szCs w:val="28"/>
        </w:rPr>
        <w:t>пятибалльная система</w:t>
      </w:r>
      <w:r w:rsidRPr="001E4469">
        <w:rPr>
          <w:sz w:val="28"/>
          <w:szCs w:val="28"/>
        </w:rPr>
        <w:t xml:space="preserve">, </w:t>
      </w:r>
      <w:r w:rsidRPr="001E4469">
        <w:rPr>
          <w:rStyle w:val="a4"/>
          <w:sz w:val="28"/>
          <w:szCs w:val="28"/>
        </w:rPr>
        <w:t xml:space="preserve">для профильного уровня – </w:t>
      </w:r>
      <w:proofErr w:type="spellStart"/>
      <w:r w:rsidRPr="001E4469">
        <w:rPr>
          <w:rStyle w:val="a4"/>
          <w:sz w:val="28"/>
          <w:szCs w:val="28"/>
        </w:rPr>
        <w:t>стобалльная</w:t>
      </w:r>
      <w:proofErr w:type="spellEnd"/>
      <w:r w:rsidRPr="001E4469">
        <w:rPr>
          <w:rStyle w:val="a4"/>
          <w:sz w:val="28"/>
          <w:szCs w:val="28"/>
        </w:rPr>
        <w:t xml:space="preserve"> система</w:t>
      </w:r>
      <w:r w:rsidRPr="001E4469">
        <w:rPr>
          <w:sz w:val="28"/>
          <w:szCs w:val="28"/>
        </w:rPr>
        <w:t>. Пересдать единый государственный экзамен по математике можно только на базовом уровне.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rStyle w:val="a4"/>
          <w:sz w:val="28"/>
          <w:szCs w:val="28"/>
        </w:rPr>
        <w:t>При выборе экзамена по иностранным языкам</w:t>
      </w:r>
      <w:r w:rsidRPr="001E4469">
        <w:rPr>
          <w:sz w:val="28"/>
          <w:szCs w:val="28"/>
        </w:rPr>
        <w:t xml:space="preserve"> (английский, немецкий, французский, испанский) в форме единого государственного экзамена участникам  </w:t>
      </w:r>
      <w:r w:rsidRPr="001E4469">
        <w:rPr>
          <w:rStyle w:val="a4"/>
          <w:sz w:val="28"/>
          <w:szCs w:val="28"/>
        </w:rPr>
        <w:t>экзамена необходимо учитывать, что экзамен разделен на   письменную и устную части</w:t>
      </w:r>
      <w:r w:rsidRPr="001E4469">
        <w:rPr>
          <w:sz w:val="28"/>
          <w:szCs w:val="28"/>
        </w:rPr>
        <w:t xml:space="preserve"> (максимальный результат письменной части экзамена по иностранным языкам 80 баллов).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sz w:val="28"/>
          <w:szCs w:val="28"/>
        </w:rPr>
        <w:lastRenderedPageBreak/>
        <w:t>Устная часть экзамена по иностранным языкам сдается на добровольной основе. При написании заявления на участие в едином государственном экзамене по иностранным языкам участникам единого государственного экзамена необходимо указать свое участие только в письменной части или письменной и устной части экзамена (максимальный результат экзамена 100 баллов).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rStyle w:val="a4"/>
          <w:sz w:val="28"/>
          <w:szCs w:val="28"/>
        </w:rPr>
        <w:t xml:space="preserve">Для получения допуска к государственной итоговой аттестации по образовательным программам среднего общего образования выпускникам XI (XII) класса необходимо иметь результат «зачёт» по итоговому сочинению (изложению). 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rStyle w:val="a4"/>
          <w:sz w:val="28"/>
          <w:szCs w:val="28"/>
        </w:rPr>
        <w:t xml:space="preserve">Прием заявлений на участие в государственной итоговой аттестации по образовательным программам </w:t>
      </w:r>
      <w:r w:rsidRPr="001E4469">
        <w:rPr>
          <w:rStyle w:val="a4"/>
          <w:sz w:val="28"/>
          <w:szCs w:val="28"/>
          <w:u w:val="single"/>
        </w:rPr>
        <w:t>основного общего образования</w:t>
      </w:r>
      <w:r w:rsidRPr="001E4469">
        <w:rPr>
          <w:sz w:val="28"/>
          <w:szCs w:val="28"/>
        </w:rPr>
        <w:t xml:space="preserve"> в 2015 году завершается </w:t>
      </w:r>
      <w:r w:rsidRPr="001E4469">
        <w:rPr>
          <w:rStyle w:val="a4"/>
          <w:sz w:val="28"/>
          <w:szCs w:val="28"/>
          <w:u w:val="single"/>
        </w:rPr>
        <w:t>27 февраля 2015 года</w:t>
      </w:r>
      <w:r w:rsidRPr="001E4469">
        <w:rPr>
          <w:rStyle w:val="a4"/>
          <w:sz w:val="28"/>
          <w:szCs w:val="28"/>
        </w:rPr>
        <w:t>.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  <w:u w:val="single"/>
        </w:rPr>
      </w:pPr>
      <w:r w:rsidRPr="001E4469">
        <w:rPr>
          <w:rStyle w:val="a4"/>
          <w:sz w:val="28"/>
          <w:szCs w:val="28"/>
        </w:rPr>
        <w:t xml:space="preserve">Прием заявлений на участие в государственной итоговой аттестации по образовательным программам </w:t>
      </w:r>
      <w:r w:rsidRPr="001E4469">
        <w:rPr>
          <w:rStyle w:val="a4"/>
          <w:sz w:val="28"/>
          <w:szCs w:val="28"/>
          <w:u w:val="single"/>
        </w:rPr>
        <w:t>среднего общего образования</w:t>
      </w:r>
      <w:r w:rsidRPr="001E4469">
        <w:rPr>
          <w:sz w:val="28"/>
          <w:szCs w:val="28"/>
        </w:rPr>
        <w:t xml:space="preserve"> в 2015 году завершается </w:t>
      </w:r>
      <w:r w:rsidRPr="001E4469">
        <w:rPr>
          <w:rStyle w:val="a4"/>
          <w:sz w:val="28"/>
          <w:szCs w:val="28"/>
          <w:u w:val="single"/>
        </w:rPr>
        <w:t>30 января 2015 года.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sz w:val="28"/>
          <w:szCs w:val="28"/>
        </w:rPr>
        <w:t>Заявления на участие в государственной итоговой аттестации по образовательным программам основного общего образования в 2015 году от выпускников текущего года осуществляется в образовательной организации, в которой обучается выпускник.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sz w:val="28"/>
          <w:szCs w:val="28"/>
        </w:rPr>
        <w:t>Заявления на участие в государственной итоговой аттестации по образовательным программам среднего общего образования в 2015 году от выпускников текущего года, лиц, освоивших образовательные программы среднего общего образования в предыдущие годы, но получивших справку об обучении  в образовательной организации, обучающихся X класса осуществляется в образовательной организации, в которой они проходят обучение.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sz w:val="28"/>
          <w:szCs w:val="28"/>
        </w:rPr>
        <w:t xml:space="preserve">Заявления на участие в государственной итоговой аттестации по образовательным программам среднего общего образования в 2015 году от выпускников прошлых лет в форме единого государственного экзамена  осуществляется в </w:t>
      </w:r>
      <w:r>
        <w:rPr>
          <w:sz w:val="28"/>
          <w:szCs w:val="28"/>
        </w:rPr>
        <w:t>Отделе образования</w:t>
      </w:r>
      <w:r w:rsidRPr="001E4469">
        <w:rPr>
          <w:sz w:val="28"/>
          <w:szCs w:val="28"/>
        </w:rPr>
        <w:t xml:space="preserve"> по месту регистрации (временной регистрации) выпускника прошлых лет.</w:t>
      </w:r>
    </w:p>
    <w:p w:rsidR="001E4469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rStyle w:val="a4"/>
          <w:sz w:val="28"/>
          <w:szCs w:val="28"/>
        </w:rPr>
        <w:t>Обращаем внимание выпускников прошлых лет, что проведение единого государственного экзамена в 2015 году в июле месяце не предусмотрено.</w:t>
      </w:r>
    </w:p>
    <w:p w:rsidR="008438E7" w:rsidRPr="001E4469" w:rsidRDefault="001E4469" w:rsidP="001E4469">
      <w:pPr>
        <w:pStyle w:val="a3"/>
        <w:jc w:val="both"/>
        <w:rPr>
          <w:sz w:val="28"/>
          <w:szCs w:val="28"/>
        </w:rPr>
      </w:pPr>
      <w:r w:rsidRPr="001E4469">
        <w:rPr>
          <w:rStyle w:val="a4"/>
          <w:sz w:val="28"/>
          <w:szCs w:val="28"/>
        </w:rPr>
        <w:t xml:space="preserve">Проведение единого государственного экзамена для выпускников прошлых лет в 2015 году предусмотрено в марте – апреле месяце и в мае – июне месяце 2015 года.  </w:t>
      </w:r>
      <w:bookmarkStart w:id="0" w:name="_GoBack"/>
      <w:bookmarkEnd w:id="0"/>
    </w:p>
    <w:sectPr w:rsidR="008438E7" w:rsidRPr="001E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91"/>
    <w:rsid w:val="001E4469"/>
    <w:rsid w:val="008438E7"/>
    <w:rsid w:val="00C9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4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2014-12-04T13:26:00Z</dcterms:created>
  <dcterms:modified xsi:type="dcterms:W3CDTF">2014-12-04T13:30:00Z</dcterms:modified>
</cp:coreProperties>
</file>